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D8C53" w14:textId="77777777" w:rsidR="00377CE5" w:rsidRDefault="00377CE5">
      <w:pPr>
        <w:pBdr>
          <w:top w:val="nil"/>
          <w:left w:val="nil"/>
          <w:bottom w:val="nil"/>
          <w:right w:val="nil"/>
          <w:between w:val="nil"/>
        </w:pBdr>
        <w:spacing w:line="240" w:lineRule="auto"/>
        <w:ind w:left="0" w:hanging="2"/>
        <w:rPr>
          <w:color w:val="000000"/>
        </w:rPr>
      </w:pPr>
    </w:p>
    <w:tbl>
      <w:tblPr>
        <w:tblStyle w:val="a"/>
        <w:tblW w:w="9647" w:type="dxa"/>
        <w:jc w:val="center"/>
        <w:tblInd w:w="0" w:type="dxa"/>
        <w:tblLayout w:type="fixed"/>
        <w:tblLook w:val="0000" w:firstRow="0" w:lastRow="0" w:firstColumn="0" w:lastColumn="0" w:noHBand="0" w:noVBand="0"/>
      </w:tblPr>
      <w:tblGrid>
        <w:gridCol w:w="1636"/>
        <w:gridCol w:w="6469"/>
        <w:gridCol w:w="1542"/>
      </w:tblGrid>
      <w:tr w:rsidR="00377CE5" w14:paraId="6A738329" w14:textId="77777777">
        <w:trPr>
          <w:trHeight w:val="1278"/>
          <w:jc w:val="center"/>
        </w:trPr>
        <w:tc>
          <w:tcPr>
            <w:tcW w:w="1636" w:type="dxa"/>
            <w:tcMar>
              <w:top w:w="0" w:type="dxa"/>
              <w:left w:w="71" w:type="dxa"/>
              <w:bottom w:w="0" w:type="dxa"/>
              <w:right w:w="71" w:type="dxa"/>
            </w:tcMar>
          </w:tcPr>
          <w:p w14:paraId="1FED411E" w14:textId="77777777" w:rsidR="00377CE5" w:rsidRDefault="00377CE5">
            <w:pPr>
              <w:pBdr>
                <w:top w:val="nil"/>
                <w:left w:val="nil"/>
                <w:bottom w:val="nil"/>
                <w:right w:val="nil"/>
                <w:between w:val="nil"/>
              </w:pBdr>
              <w:spacing w:line="240" w:lineRule="auto"/>
              <w:ind w:left="0" w:hanging="2"/>
              <w:jc w:val="center"/>
              <w:rPr>
                <w:color w:val="000000"/>
              </w:rPr>
            </w:pPr>
          </w:p>
          <w:p w14:paraId="6BE7E421" w14:textId="77777777" w:rsidR="00377CE5" w:rsidRDefault="009154B9">
            <w:pPr>
              <w:pBdr>
                <w:top w:val="nil"/>
                <w:left w:val="nil"/>
                <w:bottom w:val="nil"/>
                <w:right w:val="nil"/>
                <w:between w:val="nil"/>
              </w:pBdr>
              <w:spacing w:line="240" w:lineRule="auto"/>
              <w:ind w:left="0" w:hanging="2"/>
              <w:jc w:val="center"/>
              <w:rPr>
                <w:color w:val="000000"/>
              </w:rPr>
            </w:pPr>
            <w:r>
              <w:rPr>
                <w:color w:val="000000"/>
              </w:rPr>
              <w:t>REPUBBLICA</w:t>
            </w:r>
          </w:p>
          <w:p w14:paraId="3A27A3B9" w14:textId="77777777" w:rsidR="00377CE5" w:rsidRDefault="009154B9">
            <w:pPr>
              <w:pBdr>
                <w:top w:val="nil"/>
                <w:left w:val="nil"/>
                <w:bottom w:val="nil"/>
                <w:right w:val="nil"/>
                <w:between w:val="nil"/>
              </w:pBdr>
              <w:spacing w:line="240" w:lineRule="auto"/>
              <w:ind w:left="0" w:hanging="2"/>
              <w:jc w:val="center"/>
              <w:rPr>
                <w:color w:val="000000"/>
              </w:rPr>
            </w:pPr>
            <w:r>
              <w:rPr>
                <w:color w:val="000000"/>
              </w:rPr>
              <w:t>ITALIANA</w:t>
            </w:r>
            <w:r>
              <w:rPr>
                <w:noProof/>
              </w:rPr>
              <mc:AlternateContent>
                <mc:Choice Requires="wps">
                  <w:drawing>
                    <wp:anchor distT="45720" distB="45720" distL="114300" distR="114300" simplePos="0" relativeHeight="251658240" behindDoc="0" locked="0" layoutInCell="1" hidden="0" allowOverlap="1" wp14:anchorId="0E9DC64B" wp14:editId="55CCD2BB">
                      <wp:simplePos x="0" y="0"/>
                      <wp:positionH relativeFrom="column">
                        <wp:posOffset>139064</wp:posOffset>
                      </wp:positionH>
                      <wp:positionV relativeFrom="paragraph">
                        <wp:posOffset>274320</wp:posOffset>
                      </wp:positionV>
                      <wp:extent cx="642620" cy="624205"/>
                      <wp:effectExtent l="0" t="0" r="0" b="0"/>
                      <wp:wrapSquare wrapText="bothSides" distT="45720" distB="45720" distL="114300" distR="114300"/>
                      <wp:docPr id="1028" name="Casella di testo 1028"/>
                      <wp:cNvGraphicFramePr/>
                      <a:graphic xmlns:a="http://schemas.openxmlformats.org/drawingml/2006/main">
                        <a:graphicData uri="http://schemas.microsoft.com/office/word/2010/wordprocessingShape">
                          <wps:wsp>
                            <wps:cNvSpPr txBox="1"/>
                            <wps:spPr>
                              <a:xfrm>
                                <a:off x="0" y="0"/>
                                <a:ext cx="642620" cy="624205"/>
                              </a:xfrm>
                              <a:prstGeom prst="rect">
                                <a:avLst/>
                              </a:prstGeom>
                              <a:solidFill>
                                <a:srgbClr val="FFFFFF"/>
                              </a:solidFill>
                              <a:ln w="9525" cap="flat" cmpd="sng" algn="ctr">
                                <a:noFill/>
                                <a:miter lim="800000"/>
                                <a:headEnd/>
                                <a:tailEnd/>
                              </a:ln>
                            </wps:spPr>
                            <wps:txbx>
                              <w:txbxContent>
                                <w:p w14:paraId="389A908D" w14:textId="77777777" w:rsidR="00377CE5" w:rsidRDefault="009154B9">
                                  <w:pPr>
                                    <w:ind w:left="0" w:hanging="2"/>
                                  </w:pPr>
                                  <w:r w:rsidRPr="FFFFFFFF" w:rsidDel="FFFFFFFF">
                                    <w:rPr>
                                      <w:noProof/>
                                      <w:specVanish/>
                                    </w:rPr>
                                    <w:drawing>
                                      <wp:inline distT="0" distB="0" distL="114300" distR="114300" wp14:anchorId="62869B8F" wp14:editId="610AB1FC">
                                        <wp:extent cx="474345" cy="532130"/>
                                        <wp:effectExtent l="0" t="0" r="0" b="0"/>
                                        <wp:docPr id="1025" name="Immagin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474345" cy="532130"/>
                                                </a:xfrm>
                                                <a:prstGeom prst="rect">
                                                  <a:avLst/>
                                                </a:prstGeom>
                                                <a:noFill/>
                                                <a:ln w="9525" cap="rnd" cmpd="sng" algn="ctr">
                                                  <a:noFill/>
                                                  <a:miter lim="800000"/>
                                                  <a:headEnd/>
                                                  <a:tailEnd/>
                                                </a:ln>
                                              </pic:spPr>
                                            </pic:pic>
                                          </a:graphicData>
                                        </a:graphic>
                                      </wp:inline>
                                    </w:drawing>
                                  </w:r>
                                </w:p>
                                <w:p w14:paraId="1CA839E8" w14:textId="77777777" w:rsidR="00377CE5" w:rsidRDefault="00377CE5">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drawing>
                    <wp:anchor allowOverlap="1" behindDoc="0" distB="45720" distT="45720" distL="114300" distR="114300" hidden="0" layoutInCell="1" locked="0" relativeHeight="0" simplePos="0">
                      <wp:simplePos x="0" y="0"/>
                      <wp:positionH relativeFrom="column">
                        <wp:posOffset>139064</wp:posOffset>
                      </wp:positionH>
                      <wp:positionV relativeFrom="paragraph">
                        <wp:posOffset>274320</wp:posOffset>
                      </wp:positionV>
                      <wp:extent cx="642620" cy="624205"/>
                      <wp:effectExtent b="0" l="0" r="0" t="0"/>
                      <wp:wrapSquare wrapText="bothSides" distB="45720" distT="45720" distL="114300" distR="114300"/>
                      <wp:docPr id="1028"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642620" cy="624205"/>
                              </a:xfrm>
                              <a:prstGeom prst="rect"/>
                              <a:ln/>
                            </pic:spPr>
                          </pic:pic>
                        </a:graphicData>
                      </a:graphic>
                    </wp:anchor>
                  </w:drawing>
                </mc:Fallback>
              </mc:AlternateContent>
            </w:r>
          </w:p>
        </w:tc>
        <w:tc>
          <w:tcPr>
            <w:tcW w:w="6469" w:type="dxa"/>
            <w:tcMar>
              <w:top w:w="0" w:type="dxa"/>
              <w:left w:w="71" w:type="dxa"/>
              <w:bottom w:w="0" w:type="dxa"/>
              <w:right w:w="71" w:type="dxa"/>
            </w:tcMar>
          </w:tcPr>
          <w:p w14:paraId="1DC0D30A" w14:textId="77777777" w:rsidR="00377CE5" w:rsidRDefault="009154B9">
            <w:pPr>
              <w:pBdr>
                <w:top w:val="nil"/>
                <w:left w:val="nil"/>
                <w:bottom w:val="nil"/>
                <w:right w:val="nil"/>
                <w:between w:val="nil"/>
              </w:pBdr>
              <w:tabs>
                <w:tab w:val="left" w:pos="3138"/>
                <w:tab w:val="left" w:pos="3756"/>
              </w:tabs>
              <w:spacing w:line="240" w:lineRule="auto"/>
              <w:ind w:left="0" w:hanging="2"/>
              <w:jc w:val="center"/>
              <w:rPr>
                <w:color w:val="0000FF"/>
                <w:sz w:val="36"/>
                <w:szCs w:val="36"/>
              </w:rPr>
            </w:pPr>
            <w:r>
              <w:rPr>
                <w:noProof/>
              </w:rPr>
              <mc:AlternateContent>
                <mc:Choice Requires="wps">
                  <w:drawing>
                    <wp:anchor distT="45720" distB="45720" distL="114300" distR="114300" simplePos="0" relativeHeight="251659264" behindDoc="0" locked="0" layoutInCell="1" hidden="0" allowOverlap="1" wp14:anchorId="2DBD4593" wp14:editId="5122D29F">
                      <wp:simplePos x="0" y="0"/>
                      <wp:positionH relativeFrom="column">
                        <wp:posOffset>443230</wp:posOffset>
                      </wp:positionH>
                      <wp:positionV relativeFrom="paragraph">
                        <wp:posOffset>-634</wp:posOffset>
                      </wp:positionV>
                      <wp:extent cx="2952115" cy="738505"/>
                      <wp:effectExtent l="0" t="0" r="0" b="0"/>
                      <wp:wrapSquare wrapText="bothSides" distT="45720" distB="45720" distL="114300" distR="114300"/>
                      <wp:docPr id="1030" name="Casella di testo 1030"/>
                      <wp:cNvGraphicFramePr/>
                      <a:graphic xmlns:a="http://schemas.openxmlformats.org/drawingml/2006/main">
                        <a:graphicData uri="http://schemas.microsoft.com/office/word/2010/wordprocessingShape">
                          <wps:wsp>
                            <wps:cNvSpPr txBox="1"/>
                            <wps:spPr>
                              <a:xfrm>
                                <a:off x="0" y="0"/>
                                <a:ext cx="2952115" cy="738505"/>
                              </a:xfrm>
                              <a:prstGeom prst="rect">
                                <a:avLst/>
                              </a:prstGeom>
                              <a:solidFill>
                                <a:srgbClr val="FFFFFF"/>
                              </a:solidFill>
                              <a:ln w="9525" cap="flat" cmpd="sng" algn="ctr">
                                <a:noFill/>
                                <a:miter lim="800000"/>
                                <a:headEnd/>
                                <a:tailEnd/>
                              </a:ln>
                            </wps:spPr>
                            <wps:txbx>
                              <w:txbxContent>
                                <w:p w14:paraId="4155937A" w14:textId="77777777" w:rsidR="00377CE5" w:rsidRDefault="009154B9" w:rsidP="00F25CE5">
                                  <w:pPr>
                                    <w:ind w:left="0" w:hanging="2"/>
                                  </w:pPr>
                                  <w:r w:rsidRPr="04600170" w:rsidDel="FFFFFFFF">
                                    <w:rPr>
                                      <w:noProof/>
                                      <w:specVanish/>
                                    </w:rPr>
                                    <w:drawing>
                                      <wp:inline distT="0" distB="0" distL="114300" distR="114300" wp14:anchorId="725B061B" wp14:editId="290639CA">
                                        <wp:extent cx="2769235" cy="789305"/>
                                        <wp:effectExtent l="0" t="0" r="0" b="0"/>
                                        <wp:docPr id="1026" name="Immagin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1"/>
                                                <a:srcRect/>
                                                <a:stretch>
                                                  <a:fillRect/>
                                                </a:stretch>
                                              </pic:blipFill>
                                              <pic:spPr bwMode="clr">
                                                <a:xfrm>
                                                  <a:off x="0" y="0"/>
                                                  <a:ext cx="2769235" cy="789305"/>
                                                </a:xfrm>
                                                <a:prstGeom prst="rect">
                                                  <a:avLst/>
                                                </a:prstGeom>
                                                <a:noFill/>
                                                <a:ln w="9525" cap="rnd" cmpd="sng" algn="ctr">
                                                  <a:noFill/>
                                                  <a:miter lim="800000"/>
                                                  <a:headEnd/>
                                                  <a:tailEnd/>
                                                </a:ln>
                                              </pic:spPr>
                                            </pic:pic>
                                          </a:graphicData>
                                        </a:graphic>
                                      </wp:inline>
                                    </w:drawing>
                                  </w:r>
                                </w:p>
                                <w:p w14:paraId="0B07747C" w14:textId="77777777" w:rsidR="00377CE5" w:rsidRDefault="00377CE5">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drawing>
                    <wp:anchor allowOverlap="1" behindDoc="0" distB="45720" distT="45720" distL="114300" distR="114300" hidden="0" layoutInCell="1" locked="0" relativeHeight="0" simplePos="0">
                      <wp:simplePos x="0" y="0"/>
                      <wp:positionH relativeFrom="column">
                        <wp:posOffset>443230</wp:posOffset>
                      </wp:positionH>
                      <wp:positionV relativeFrom="paragraph">
                        <wp:posOffset>-634</wp:posOffset>
                      </wp:positionV>
                      <wp:extent cx="2952115" cy="738505"/>
                      <wp:effectExtent b="0" l="0" r="0" t="0"/>
                      <wp:wrapSquare wrapText="bothSides" distB="45720" distT="45720" distL="114300" distR="114300"/>
                      <wp:docPr id="1030"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952115" cy="738505"/>
                              </a:xfrm>
                              <a:prstGeom prst="rect"/>
                              <a:ln/>
                            </pic:spPr>
                          </pic:pic>
                        </a:graphicData>
                      </a:graphic>
                    </wp:anchor>
                  </w:drawing>
                </mc:Fallback>
              </mc:AlternateContent>
            </w:r>
          </w:p>
          <w:p w14:paraId="096CF084" w14:textId="77777777" w:rsidR="00377CE5" w:rsidRDefault="00377CE5">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p w14:paraId="3353AF2D" w14:textId="77777777" w:rsidR="00377CE5" w:rsidRDefault="00377CE5">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p w14:paraId="2C74262B" w14:textId="77777777" w:rsidR="00377CE5" w:rsidRDefault="00377CE5">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tc>
        <w:tc>
          <w:tcPr>
            <w:tcW w:w="1542" w:type="dxa"/>
            <w:tcMar>
              <w:top w:w="0" w:type="dxa"/>
              <w:left w:w="71" w:type="dxa"/>
              <w:bottom w:w="0" w:type="dxa"/>
              <w:right w:w="71" w:type="dxa"/>
            </w:tcMar>
          </w:tcPr>
          <w:p w14:paraId="7EE90AC5" w14:textId="77777777" w:rsidR="00377CE5" w:rsidRDefault="00377CE5">
            <w:pPr>
              <w:pBdr>
                <w:top w:val="nil"/>
                <w:left w:val="nil"/>
                <w:bottom w:val="nil"/>
                <w:right w:val="nil"/>
                <w:between w:val="nil"/>
              </w:pBdr>
              <w:spacing w:line="240" w:lineRule="auto"/>
              <w:ind w:left="0" w:hanging="2"/>
              <w:jc w:val="center"/>
              <w:rPr>
                <w:color w:val="000000"/>
              </w:rPr>
            </w:pPr>
          </w:p>
          <w:p w14:paraId="4D4F2EE3" w14:textId="77777777" w:rsidR="00377CE5" w:rsidRDefault="009154B9">
            <w:pPr>
              <w:pBdr>
                <w:top w:val="nil"/>
                <w:left w:val="nil"/>
                <w:bottom w:val="nil"/>
                <w:right w:val="nil"/>
                <w:between w:val="nil"/>
              </w:pBdr>
              <w:spacing w:line="240" w:lineRule="auto"/>
              <w:ind w:left="0" w:hanging="2"/>
              <w:jc w:val="center"/>
              <w:rPr>
                <w:color w:val="000000"/>
              </w:rPr>
            </w:pPr>
            <w:r>
              <w:rPr>
                <w:color w:val="000000"/>
              </w:rPr>
              <w:t>PROVINCIA AUTONOMA</w:t>
            </w:r>
          </w:p>
          <w:p w14:paraId="71C695F3" w14:textId="77777777" w:rsidR="00377CE5" w:rsidRDefault="009154B9">
            <w:pPr>
              <w:pBdr>
                <w:top w:val="nil"/>
                <w:left w:val="nil"/>
                <w:bottom w:val="nil"/>
                <w:right w:val="nil"/>
                <w:between w:val="nil"/>
              </w:pBdr>
              <w:spacing w:line="240" w:lineRule="auto"/>
              <w:ind w:left="0" w:hanging="2"/>
              <w:jc w:val="center"/>
              <w:rPr>
                <w:color w:val="000000"/>
              </w:rPr>
            </w:pPr>
            <w:r>
              <w:rPr>
                <w:color w:val="000000"/>
              </w:rPr>
              <w:t>DI TRENTO</w:t>
            </w:r>
            <w:r>
              <w:rPr>
                <w:noProof/>
              </w:rPr>
              <mc:AlternateContent>
                <mc:Choice Requires="wps">
                  <w:drawing>
                    <wp:anchor distT="45720" distB="45720" distL="114300" distR="114300" simplePos="0" relativeHeight="251660288" behindDoc="0" locked="0" layoutInCell="1" hidden="0" allowOverlap="1" wp14:anchorId="3FF6FCC5" wp14:editId="014BF7B3">
                      <wp:simplePos x="0" y="0"/>
                      <wp:positionH relativeFrom="column">
                        <wp:posOffset>126364</wp:posOffset>
                      </wp:positionH>
                      <wp:positionV relativeFrom="paragraph">
                        <wp:posOffset>234315</wp:posOffset>
                      </wp:positionV>
                      <wp:extent cx="546100" cy="689610"/>
                      <wp:effectExtent l="0" t="0" r="0" b="0"/>
                      <wp:wrapSquare wrapText="bothSides" distT="45720" distB="45720" distL="114300" distR="114300"/>
                      <wp:docPr id="1029" name="Casella di testo 1029"/>
                      <wp:cNvGraphicFramePr/>
                      <a:graphic xmlns:a="http://schemas.openxmlformats.org/drawingml/2006/main">
                        <a:graphicData uri="http://schemas.microsoft.com/office/word/2010/wordprocessingShape">
                          <wps:wsp>
                            <wps:cNvSpPr txBox="1"/>
                            <wps:spPr>
                              <a:xfrm>
                                <a:off x="0" y="0"/>
                                <a:ext cx="546100" cy="689610"/>
                              </a:xfrm>
                              <a:prstGeom prst="rect">
                                <a:avLst/>
                              </a:prstGeom>
                              <a:solidFill>
                                <a:srgbClr val="FFFFFF"/>
                              </a:solidFill>
                              <a:ln w="9525" cap="flat" cmpd="sng" algn="ctr">
                                <a:noFill/>
                                <a:miter lim="800000"/>
                                <a:headEnd/>
                                <a:tailEnd/>
                              </a:ln>
                            </wps:spPr>
                            <wps:txbx>
                              <w:txbxContent>
                                <w:p w14:paraId="4DAF593E" w14:textId="77777777" w:rsidR="00377CE5" w:rsidRDefault="009154B9" w:rsidP="00523629">
                                  <w:pPr>
                                    <w:ind w:left="0" w:hanging="2"/>
                                  </w:pPr>
                                  <w:r w:rsidRPr="FFFFFFFF" w:rsidDel="FFFFFFFF">
                                    <w:rPr>
                                      <w:noProof/>
                                      <w:specVanish/>
                                    </w:rPr>
                                    <w:drawing>
                                      <wp:inline distT="0" distB="0" distL="114300" distR="114300" wp14:anchorId="6EE3B726" wp14:editId="30F6128F">
                                        <wp:extent cx="386080" cy="597535"/>
                                        <wp:effectExtent l="0" t="0" r="0" b="0"/>
                                        <wp:docPr id="1027" name="Immagine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3"/>
                                                <a:srcRect/>
                                                <a:stretch>
                                                  <a:fillRect/>
                                                </a:stretch>
                                              </pic:blipFill>
                                              <pic:spPr bwMode="clr">
                                                <a:xfrm>
                                                  <a:off x="0" y="0"/>
                                                  <a:ext cx="386080" cy="597535"/>
                                                </a:xfrm>
                                                <a:prstGeom prst="rect">
                                                  <a:avLst/>
                                                </a:prstGeom>
                                                <a:noFill/>
                                                <a:ln w="9525" cap="rnd" cmpd="sng" algn="ctr">
                                                  <a:noFill/>
                                                  <a:miter lim="800000"/>
                                                  <a:headEnd/>
                                                  <a:tailEnd/>
                                                </a:ln>
                                              </pic:spPr>
                                            </pic:pic>
                                          </a:graphicData>
                                        </a:graphic>
                                      </wp:inline>
                                    </w:drawing>
                                  </w:r>
                                </w:p>
                                <w:p w14:paraId="5AFF7970" w14:textId="77777777" w:rsidR="00377CE5" w:rsidRDefault="00377CE5">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drawing>
                    <wp:anchor allowOverlap="1" behindDoc="0" distB="45720" distT="45720" distL="114300" distR="114300" hidden="0" layoutInCell="1" locked="0" relativeHeight="0" simplePos="0">
                      <wp:simplePos x="0" y="0"/>
                      <wp:positionH relativeFrom="column">
                        <wp:posOffset>126364</wp:posOffset>
                      </wp:positionH>
                      <wp:positionV relativeFrom="paragraph">
                        <wp:posOffset>234315</wp:posOffset>
                      </wp:positionV>
                      <wp:extent cx="546100" cy="689610"/>
                      <wp:effectExtent b="0" l="0" r="0" t="0"/>
                      <wp:wrapSquare wrapText="bothSides" distB="45720" distT="45720" distL="114300" distR="114300"/>
                      <wp:docPr id="1029"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546100" cy="689610"/>
                              </a:xfrm>
                              <a:prstGeom prst="rect"/>
                              <a:ln/>
                            </pic:spPr>
                          </pic:pic>
                        </a:graphicData>
                      </a:graphic>
                    </wp:anchor>
                  </w:drawing>
                </mc:Fallback>
              </mc:AlternateContent>
            </w:r>
          </w:p>
        </w:tc>
      </w:tr>
      <w:tr w:rsidR="00377CE5" w14:paraId="5AEA4928" w14:textId="77777777">
        <w:trPr>
          <w:jc w:val="center"/>
        </w:trPr>
        <w:tc>
          <w:tcPr>
            <w:tcW w:w="1636" w:type="dxa"/>
            <w:tcMar>
              <w:top w:w="0" w:type="dxa"/>
              <w:left w:w="71" w:type="dxa"/>
              <w:bottom w:w="0" w:type="dxa"/>
              <w:right w:w="71" w:type="dxa"/>
            </w:tcMar>
          </w:tcPr>
          <w:p w14:paraId="6C7BADB5" w14:textId="77777777" w:rsidR="00377CE5" w:rsidRDefault="00377CE5">
            <w:pPr>
              <w:pBdr>
                <w:top w:val="nil"/>
                <w:left w:val="nil"/>
                <w:bottom w:val="nil"/>
                <w:right w:val="nil"/>
                <w:between w:val="nil"/>
              </w:pBdr>
              <w:spacing w:line="240" w:lineRule="auto"/>
              <w:ind w:left="0" w:hanging="2"/>
              <w:jc w:val="center"/>
              <w:rPr>
                <w:color w:val="000000"/>
              </w:rPr>
            </w:pPr>
          </w:p>
        </w:tc>
        <w:tc>
          <w:tcPr>
            <w:tcW w:w="6469" w:type="dxa"/>
            <w:tcMar>
              <w:top w:w="0" w:type="dxa"/>
              <w:left w:w="71" w:type="dxa"/>
              <w:bottom w:w="0" w:type="dxa"/>
              <w:right w:w="71" w:type="dxa"/>
            </w:tcMar>
          </w:tcPr>
          <w:p w14:paraId="5FC3F595" w14:textId="77777777" w:rsidR="00377CE5" w:rsidRDefault="00377CE5">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tc>
        <w:tc>
          <w:tcPr>
            <w:tcW w:w="1542" w:type="dxa"/>
            <w:tcMar>
              <w:top w:w="0" w:type="dxa"/>
              <w:left w:w="71" w:type="dxa"/>
              <w:bottom w:w="0" w:type="dxa"/>
              <w:right w:w="71" w:type="dxa"/>
            </w:tcMar>
          </w:tcPr>
          <w:p w14:paraId="7BB1467E" w14:textId="77777777" w:rsidR="00377CE5" w:rsidRDefault="00377CE5">
            <w:pPr>
              <w:pBdr>
                <w:top w:val="nil"/>
                <w:left w:val="nil"/>
                <w:bottom w:val="nil"/>
                <w:right w:val="nil"/>
                <w:between w:val="nil"/>
              </w:pBdr>
              <w:spacing w:line="240" w:lineRule="auto"/>
              <w:ind w:left="0" w:hanging="2"/>
              <w:jc w:val="center"/>
              <w:rPr>
                <w:color w:val="000000"/>
              </w:rPr>
            </w:pPr>
          </w:p>
        </w:tc>
      </w:tr>
    </w:tbl>
    <w:p w14:paraId="69056742" w14:textId="77777777" w:rsidR="00377CE5" w:rsidRDefault="00377CE5">
      <w:pPr>
        <w:pBdr>
          <w:top w:val="nil"/>
          <w:left w:val="nil"/>
          <w:bottom w:val="nil"/>
          <w:right w:val="nil"/>
          <w:between w:val="nil"/>
        </w:pBdr>
        <w:spacing w:line="360" w:lineRule="auto"/>
        <w:ind w:left="1" w:hanging="3"/>
        <w:jc w:val="center"/>
        <w:rPr>
          <w:rFonts w:ascii="Tahoma" w:eastAsia="Tahoma" w:hAnsi="Tahoma" w:cs="Tahoma"/>
          <w:color w:val="000000"/>
          <w:sz w:val="28"/>
          <w:szCs w:val="28"/>
        </w:rPr>
      </w:pPr>
    </w:p>
    <w:p w14:paraId="0F57461E" w14:textId="77777777" w:rsidR="00377CE5" w:rsidRDefault="00377CE5">
      <w:pPr>
        <w:pBdr>
          <w:top w:val="nil"/>
          <w:left w:val="nil"/>
          <w:bottom w:val="nil"/>
          <w:right w:val="nil"/>
          <w:between w:val="nil"/>
        </w:pBdr>
        <w:spacing w:line="360" w:lineRule="auto"/>
        <w:ind w:left="1" w:hanging="3"/>
        <w:jc w:val="center"/>
        <w:rPr>
          <w:rFonts w:ascii="Tahoma" w:eastAsia="Tahoma" w:hAnsi="Tahoma" w:cs="Tahoma"/>
          <w:color w:val="000000"/>
          <w:sz w:val="28"/>
          <w:szCs w:val="28"/>
        </w:rPr>
      </w:pPr>
    </w:p>
    <w:p w14:paraId="22299909" w14:textId="7F04D307" w:rsidR="00377CE5" w:rsidRDefault="009154B9">
      <w:pPr>
        <w:pBdr>
          <w:top w:val="nil"/>
          <w:left w:val="nil"/>
          <w:bottom w:val="nil"/>
          <w:right w:val="nil"/>
          <w:between w:val="nil"/>
        </w:pBdr>
        <w:spacing w:line="360" w:lineRule="auto"/>
        <w:ind w:left="1" w:hanging="3"/>
        <w:jc w:val="center"/>
        <w:rPr>
          <w:rFonts w:ascii="Tahoma" w:eastAsia="Tahoma" w:hAnsi="Tahoma" w:cs="Tahoma"/>
          <w:color w:val="000000"/>
          <w:sz w:val="28"/>
          <w:szCs w:val="28"/>
        </w:rPr>
      </w:pPr>
      <w:r>
        <w:rPr>
          <w:rFonts w:ascii="Tahoma" w:eastAsia="Tahoma" w:hAnsi="Tahoma" w:cs="Tahoma"/>
          <w:b/>
          <w:color w:val="000000"/>
          <w:sz w:val="28"/>
          <w:szCs w:val="28"/>
        </w:rPr>
        <w:t>PEP (</w:t>
      </w:r>
      <w:r w:rsidR="00D740EE">
        <w:rPr>
          <w:rFonts w:ascii="Tahoma" w:eastAsia="Tahoma" w:hAnsi="Tahoma" w:cs="Tahoma"/>
          <w:b/>
          <w:color w:val="000000"/>
          <w:sz w:val="28"/>
          <w:szCs w:val="28"/>
        </w:rPr>
        <w:t>Piano</w:t>
      </w:r>
      <w:bookmarkStart w:id="0" w:name="_GoBack"/>
      <w:bookmarkEnd w:id="0"/>
      <w:r>
        <w:rPr>
          <w:rFonts w:ascii="Tahoma" w:eastAsia="Tahoma" w:hAnsi="Tahoma" w:cs="Tahoma"/>
          <w:b/>
          <w:color w:val="000000"/>
          <w:sz w:val="28"/>
          <w:szCs w:val="28"/>
        </w:rPr>
        <w:t xml:space="preserve"> Educativo Personalizzato)</w:t>
      </w:r>
    </w:p>
    <w:p w14:paraId="68705E14" w14:textId="7E65102C" w:rsidR="008B69AC" w:rsidRDefault="009154B9">
      <w:pPr>
        <w:pBdr>
          <w:top w:val="nil"/>
          <w:left w:val="nil"/>
          <w:bottom w:val="nil"/>
          <w:right w:val="nil"/>
          <w:between w:val="nil"/>
        </w:pBdr>
        <w:spacing w:line="360" w:lineRule="auto"/>
        <w:ind w:left="0" w:hanging="2"/>
        <w:jc w:val="both"/>
        <w:rPr>
          <w:rFonts w:ascii="Tahoma" w:eastAsia="Tahoma" w:hAnsi="Tahoma" w:cs="Tahoma"/>
          <w:b/>
          <w:color w:val="000000"/>
          <w:sz w:val="22"/>
          <w:szCs w:val="22"/>
        </w:rPr>
      </w:pPr>
      <w:r>
        <w:rPr>
          <w:rFonts w:ascii="Tahoma" w:eastAsia="Tahoma" w:hAnsi="Tahoma" w:cs="Tahoma"/>
          <w:color w:val="000000"/>
          <w:sz w:val="22"/>
          <w:szCs w:val="22"/>
        </w:rPr>
        <w:t>Previsto dal</w:t>
      </w:r>
      <w:r w:rsidR="008B69AC">
        <w:rPr>
          <w:rFonts w:ascii="Tahoma" w:eastAsia="Tahoma" w:hAnsi="Tahoma" w:cs="Tahoma"/>
          <w:color w:val="000000"/>
          <w:sz w:val="22"/>
          <w:szCs w:val="22"/>
        </w:rPr>
        <w:t>l’</w:t>
      </w:r>
      <w:r>
        <w:rPr>
          <w:rFonts w:ascii="Tahoma" w:eastAsia="Tahoma" w:hAnsi="Tahoma" w:cs="Tahoma"/>
          <w:color w:val="000000"/>
          <w:sz w:val="22"/>
          <w:szCs w:val="22"/>
        </w:rPr>
        <w:t xml:space="preserve"> </w:t>
      </w:r>
      <w:r>
        <w:rPr>
          <w:rFonts w:ascii="Tahoma" w:eastAsia="Tahoma" w:hAnsi="Tahoma" w:cs="Tahoma"/>
          <w:b/>
          <w:color w:val="000000"/>
          <w:sz w:val="22"/>
          <w:szCs w:val="22"/>
        </w:rPr>
        <w:t>art</w:t>
      </w:r>
      <w:r w:rsidR="008B69AC">
        <w:rPr>
          <w:rFonts w:ascii="Tahoma" w:eastAsia="Tahoma" w:hAnsi="Tahoma" w:cs="Tahoma"/>
          <w:b/>
          <w:color w:val="000000"/>
          <w:sz w:val="22"/>
          <w:szCs w:val="22"/>
        </w:rPr>
        <w:t xml:space="preserve">. </w:t>
      </w:r>
      <w:r>
        <w:rPr>
          <w:rFonts w:ascii="Tahoma" w:eastAsia="Tahoma" w:hAnsi="Tahoma" w:cs="Tahoma"/>
          <w:b/>
          <w:color w:val="000000"/>
          <w:sz w:val="22"/>
          <w:szCs w:val="22"/>
        </w:rPr>
        <w:t>6</w:t>
      </w:r>
      <w:r>
        <w:rPr>
          <w:rFonts w:ascii="Tahoma" w:eastAsia="Tahoma" w:hAnsi="Tahoma" w:cs="Tahoma"/>
          <w:color w:val="000000"/>
          <w:sz w:val="22"/>
          <w:szCs w:val="22"/>
        </w:rPr>
        <w:t xml:space="preserve"> del</w:t>
      </w:r>
      <w:r>
        <w:rPr>
          <w:rFonts w:ascii="Tahoma" w:eastAsia="Tahoma" w:hAnsi="Tahoma" w:cs="Tahoma"/>
          <w:b/>
          <w:color w:val="000000"/>
          <w:sz w:val="22"/>
          <w:szCs w:val="22"/>
        </w:rPr>
        <w:t xml:space="preserve"> Regolamento per favorire l’integrazione e l’inclusione degli studenti/studentesse con </w:t>
      </w:r>
      <w:r w:rsidR="008B69AC">
        <w:rPr>
          <w:rFonts w:ascii="Tahoma" w:eastAsia="Tahoma" w:hAnsi="Tahoma" w:cs="Tahoma"/>
          <w:b/>
          <w:color w:val="000000"/>
          <w:sz w:val="22"/>
          <w:szCs w:val="22"/>
        </w:rPr>
        <w:t>B</w:t>
      </w:r>
      <w:r>
        <w:rPr>
          <w:rFonts w:ascii="Tahoma" w:eastAsia="Tahoma" w:hAnsi="Tahoma" w:cs="Tahoma"/>
          <w:b/>
          <w:color w:val="000000"/>
          <w:sz w:val="22"/>
          <w:szCs w:val="22"/>
        </w:rPr>
        <w:t xml:space="preserve">isogni </w:t>
      </w:r>
      <w:r w:rsidR="008B69AC">
        <w:rPr>
          <w:rFonts w:ascii="Tahoma" w:eastAsia="Tahoma" w:hAnsi="Tahoma" w:cs="Tahoma"/>
          <w:b/>
          <w:color w:val="000000"/>
          <w:sz w:val="22"/>
          <w:szCs w:val="22"/>
        </w:rPr>
        <w:t>E</w:t>
      </w:r>
      <w:r>
        <w:rPr>
          <w:rFonts w:ascii="Tahoma" w:eastAsia="Tahoma" w:hAnsi="Tahoma" w:cs="Tahoma"/>
          <w:b/>
          <w:color w:val="000000"/>
          <w:sz w:val="22"/>
          <w:szCs w:val="22"/>
        </w:rPr>
        <w:t xml:space="preserve">ducativi </w:t>
      </w:r>
      <w:r w:rsidR="008B69AC">
        <w:rPr>
          <w:rFonts w:ascii="Tahoma" w:eastAsia="Tahoma" w:hAnsi="Tahoma" w:cs="Tahoma"/>
          <w:b/>
          <w:color w:val="000000"/>
          <w:sz w:val="22"/>
          <w:szCs w:val="22"/>
        </w:rPr>
        <w:t>S</w:t>
      </w:r>
      <w:r>
        <w:rPr>
          <w:rFonts w:ascii="Tahoma" w:eastAsia="Tahoma" w:hAnsi="Tahoma" w:cs="Tahoma"/>
          <w:b/>
          <w:color w:val="000000"/>
          <w:sz w:val="22"/>
          <w:szCs w:val="22"/>
        </w:rPr>
        <w:t xml:space="preserve">peciali </w:t>
      </w:r>
    </w:p>
    <w:p w14:paraId="30E0A139" w14:textId="7EC9D839" w:rsidR="00377CE5" w:rsidRDefault="009154B9">
      <w:pPr>
        <w:pBdr>
          <w:top w:val="nil"/>
          <w:left w:val="nil"/>
          <w:bottom w:val="nil"/>
          <w:right w:val="nil"/>
          <w:between w:val="nil"/>
        </w:pBdr>
        <w:spacing w:line="36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(art</w:t>
      </w:r>
      <w:r w:rsidR="008B69AC">
        <w:rPr>
          <w:rFonts w:ascii="Tahoma" w:eastAsia="Tahoma" w:hAnsi="Tahoma" w:cs="Tahoma"/>
          <w:b/>
          <w:color w:val="000000"/>
          <w:sz w:val="22"/>
          <w:szCs w:val="22"/>
        </w:rPr>
        <w:t>.</w:t>
      </w:r>
      <w:r>
        <w:rPr>
          <w:rFonts w:ascii="Tahoma" w:eastAsia="Tahoma" w:hAnsi="Tahoma" w:cs="Tahoma"/>
          <w:b/>
          <w:color w:val="000000"/>
          <w:sz w:val="22"/>
          <w:szCs w:val="22"/>
        </w:rPr>
        <w:t xml:space="preserve"> 74 </w:t>
      </w:r>
      <w:r w:rsidR="008B69AC">
        <w:rPr>
          <w:rFonts w:ascii="Tahoma" w:eastAsia="Tahoma" w:hAnsi="Tahoma" w:cs="Tahoma"/>
          <w:b/>
          <w:color w:val="000000"/>
          <w:sz w:val="22"/>
          <w:szCs w:val="22"/>
        </w:rPr>
        <w:t>L</w:t>
      </w:r>
      <w:r>
        <w:rPr>
          <w:rFonts w:ascii="Tahoma" w:eastAsia="Tahoma" w:hAnsi="Tahoma" w:cs="Tahoma"/>
          <w:b/>
          <w:color w:val="000000"/>
          <w:sz w:val="22"/>
          <w:szCs w:val="22"/>
        </w:rPr>
        <w:t xml:space="preserve">egge </w:t>
      </w:r>
      <w:r w:rsidR="008B69AC">
        <w:rPr>
          <w:rFonts w:ascii="Tahoma" w:eastAsia="Tahoma" w:hAnsi="Tahoma" w:cs="Tahoma"/>
          <w:b/>
          <w:color w:val="000000"/>
          <w:sz w:val="22"/>
          <w:szCs w:val="22"/>
        </w:rPr>
        <w:t>P</w:t>
      </w:r>
      <w:r>
        <w:rPr>
          <w:rFonts w:ascii="Tahoma" w:eastAsia="Tahoma" w:hAnsi="Tahoma" w:cs="Tahoma"/>
          <w:b/>
          <w:color w:val="000000"/>
          <w:sz w:val="22"/>
          <w:szCs w:val="22"/>
        </w:rPr>
        <w:t>rovinciale 7 agosto 2006, n. 5).</w:t>
      </w:r>
    </w:p>
    <w:p w14:paraId="3495CEF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2"/>
          <w:szCs w:val="22"/>
        </w:rPr>
      </w:pPr>
    </w:p>
    <w:p w14:paraId="7231A99A"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76446AE9" w14:textId="022470D3"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Studente</w:t>
      </w:r>
      <w:r w:rsidR="008B69AC">
        <w:rPr>
          <w:rFonts w:ascii="Tahoma" w:eastAsia="Tahoma" w:hAnsi="Tahoma" w:cs="Tahoma"/>
          <w:color w:val="000000"/>
          <w:sz w:val="22"/>
          <w:szCs w:val="22"/>
        </w:rPr>
        <w:t>/Studentessa</w:t>
      </w:r>
      <w:r>
        <w:rPr>
          <w:rFonts w:ascii="Tahoma" w:eastAsia="Tahoma" w:hAnsi="Tahoma" w:cs="Tahoma"/>
          <w:color w:val="000000"/>
          <w:sz w:val="22"/>
          <w:szCs w:val="22"/>
        </w:rPr>
        <w:t xml:space="preserve"> ____________________________________________________________</w:t>
      </w:r>
    </w:p>
    <w:p w14:paraId="39C6512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2"/>
          <w:szCs w:val="22"/>
        </w:rPr>
      </w:pPr>
    </w:p>
    <w:p w14:paraId="0823026F"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Classe ____________________ docente coordinatore __________________________ docente tutor_____________________________________</w:t>
      </w:r>
    </w:p>
    <w:p w14:paraId="42210C9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08EC62B6"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F938488"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Anno Scolastico _____________</w:t>
      </w:r>
    </w:p>
    <w:p w14:paraId="240DCEF3" w14:textId="77777777" w:rsidR="00D81892" w:rsidRDefault="009154B9">
      <w:pPr>
        <w:pBdr>
          <w:top w:val="nil"/>
          <w:left w:val="nil"/>
          <w:bottom w:val="nil"/>
          <w:right w:val="nil"/>
          <w:between w:val="nil"/>
        </w:pBdr>
        <w:spacing w:line="240" w:lineRule="auto"/>
        <w:ind w:left="0" w:hanging="2"/>
        <w:rPr>
          <w:rFonts w:ascii="Tahoma" w:eastAsia="Tahoma" w:hAnsi="Tahoma" w:cs="Tahoma"/>
          <w:b/>
          <w:color w:val="000000"/>
          <w:sz w:val="28"/>
          <w:szCs w:val="28"/>
        </w:rPr>
      </w:pPr>
      <w:r>
        <w:br w:type="page"/>
      </w:r>
      <w:r>
        <w:rPr>
          <w:rFonts w:ascii="Tahoma" w:eastAsia="Tahoma" w:hAnsi="Tahoma" w:cs="Tahoma"/>
          <w:b/>
          <w:color w:val="000000"/>
          <w:sz w:val="28"/>
          <w:szCs w:val="28"/>
        </w:rPr>
        <w:lastRenderedPageBreak/>
        <w:t>PRESENTAZIONE DELLO STUDENTE/STUDENTESSA</w:t>
      </w:r>
    </w:p>
    <w:p w14:paraId="6FD7247A" w14:textId="1E74F0D6" w:rsidR="00D81892" w:rsidRPr="004A10FE" w:rsidRDefault="009154B9" w:rsidP="004A10FE">
      <w:pPr>
        <w:pBdr>
          <w:top w:val="nil"/>
          <w:left w:val="nil"/>
          <w:bottom w:val="nil"/>
          <w:right w:val="nil"/>
          <w:between w:val="nil"/>
        </w:pBdr>
        <w:spacing w:line="240" w:lineRule="auto"/>
        <w:ind w:left="1" w:hanging="3"/>
        <w:rPr>
          <w:rFonts w:ascii="Tahoma" w:eastAsia="Tahoma" w:hAnsi="Tahoma" w:cs="Tahoma"/>
          <w:color w:val="000000"/>
          <w:sz w:val="22"/>
          <w:szCs w:val="22"/>
        </w:rPr>
      </w:pPr>
      <w:r>
        <w:rPr>
          <w:rFonts w:ascii="Tahoma" w:eastAsia="Tahoma" w:hAnsi="Tahoma" w:cs="Tahoma"/>
          <w:b/>
          <w:color w:val="000000"/>
          <w:sz w:val="28"/>
          <w:szCs w:val="28"/>
        </w:rPr>
        <w:t xml:space="preserve"> </w:t>
      </w: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 DALL’OSSERVAZIONE IN CLASSE)</w:t>
      </w:r>
    </w:p>
    <w:tbl>
      <w:tblPr>
        <w:tblStyle w:val="a0"/>
        <w:tblW w:w="15417" w:type="dxa"/>
        <w:tblInd w:w="-113" w:type="dxa"/>
        <w:tblLayout w:type="fixed"/>
        <w:tblLook w:val="0000" w:firstRow="0" w:lastRow="0" w:firstColumn="0" w:lastColumn="0" w:noHBand="0" w:noVBand="0"/>
      </w:tblPr>
      <w:tblGrid>
        <w:gridCol w:w="3569"/>
        <w:gridCol w:w="3924"/>
        <w:gridCol w:w="7924"/>
      </w:tblGrid>
      <w:tr w:rsidR="00377CE5" w14:paraId="2A78CA49" w14:textId="77777777" w:rsidTr="004A10FE">
        <w:trPr>
          <w:trHeight w:val="496"/>
        </w:trPr>
        <w:tc>
          <w:tcPr>
            <w:tcW w:w="7493" w:type="dxa"/>
            <w:gridSpan w:val="2"/>
            <w:tcBorders>
              <w:top w:val="single" w:sz="4" w:space="0" w:color="000000"/>
              <w:left w:val="single" w:sz="4" w:space="0" w:color="000000"/>
              <w:bottom w:val="single" w:sz="4" w:space="0" w:color="000000"/>
              <w:right w:val="single" w:sz="4" w:space="0" w:color="000000"/>
            </w:tcBorders>
          </w:tcPr>
          <w:p w14:paraId="7EBDC4AE"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 Cognome e nome</w:t>
            </w:r>
          </w:p>
          <w:p w14:paraId="512F4683"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7924" w:type="dxa"/>
            <w:tcBorders>
              <w:top w:val="single" w:sz="4" w:space="0" w:color="000000"/>
              <w:left w:val="single" w:sz="4" w:space="0" w:color="000000"/>
              <w:bottom w:val="single" w:sz="4" w:space="0" w:color="000000"/>
              <w:right w:val="single" w:sz="4" w:space="0" w:color="000000"/>
            </w:tcBorders>
          </w:tcPr>
          <w:p w14:paraId="1DB100CF"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Data di nascita</w:t>
            </w:r>
          </w:p>
        </w:tc>
      </w:tr>
      <w:tr w:rsidR="00377CE5" w14:paraId="1EB80CFD" w14:textId="77777777" w:rsidTr="004A10FE">
        <w:trPr>
          <w:trHeight w:val="1723"/>
        </w:trPr>
        <w:tc>
          <w:tcPr>
            <w:tcW w:w="3569" w:type="dxa"/>
            <w:tcBorders>
              <w:top w:val="single" w:sz="4" w:space="0" w:color="000000"/>
              <w:left w:val="single" w:sz="4" w:space="0" w:color="000000"/>
              <w:bottom w:val="single" w:sz="4" w:space="0" w:color="000000"/>
            </w:tcBorders>
          </w:tcPr>
          <w:p w14:paraId="33AB7A03"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Relazione specialistica (1)</w:t>
            </w:r>
          </w:p>
          <w:p w14:paraId="18F662A7"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11848" w:type="dxa"/>
            <w:gridSpan w:val="2"/>
            <w:tcBorders>
              <w:top w:val="single" w:sz="4" w:space="0" w:color="000000"/>
              <w:left w:val="single" w:sz="4" w:space="0" w:color="000000"/>
              <w:bottom w:val="single" w:sz="4" w:space="0" w:color="000000"/>
              <w:right w:val="single" w:sz="4" w:space="0" w:color="000000"/>
            </w:tcBorders>
          </w:tcPr>
          <w:p w14:paraId="31970570" w14:textId="5CD0E1DF"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Redatta da ____________________________ presso ____________________ in data ___________ </w:t>
            </w:r>
          </w:p>
          <w:p w14:paraId="09B87388"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0434D3B8"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Aggiornata da__________________________ presso   ____________________ in data ___________</w:t>
            </w:r>
          </w:p>
          <w:p w14:paraId="00E258AF" w14:textId="77777777" w:rsidR="004A10FE" w:rsidRDefault="004A10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22C5F0EA" w14:textId="6E45A546" w:rsidR="00377CE5" w:rsidRDefault="004A10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Specialista/i di riferimento:</w:t>
            </w:r>
          </w:p>
        </w:tc>
      </w:tr>
      <w:tr w:rsidR="00377CE5" w14:paraId="1CD3E5AC" w14:textId="77777777" w:rsidTr="004A10FE">
        <w:trPr>
          <w:trHeight w:val="563"/>
        </w:trPr>
        <w:tc>
          <w:tcPr>
            <w:tcW w:w="3569" w:type="dxa"/>
            <w:tcBorders>
              <w:top w:val="single" w:sz="4" w:space="0" w:color="000000"/>
              <w:left w:val="single" w:sz="4" w:space="0" w:color="000000"/>
              <w:bottom w:val="single" w:sz="4" w:space="0" w:color="000000"/>
            </w:tcBorders>
          </w:tcPr>
          <w:p w14:paraId="15D7006F"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Eventuali disturbi area motorio-prassica</w:t>
            </w:r>
          </w:p>
        </w:tc>
        <w:tc>
          <w:tcPr>
            <w:tcW w:w="11848" w:type="dxa"/>
            <w:gridSpan w:val="2"/>
            <w:tcBorders>
              <w:top w:val="single" w:sz="4" w:space="0" w:color="000000"/>
              <w:left w:val="single" w:sz="4" w:space="0" w:color="000000"/>
              <w:bottom w:val="single" w:sz="4" w:space="0" w:color="000000"/>
              <w:right w:val="single" w:sz="4" w:space="0" w:color="000000"/>
            </w:tcBorders>
          </w:tcPr>
          <w:p w14:paraId="7438507A"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si</w:t>
            </w:r>
          </w:p>
          <w:p w14:paraId="2F745454"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tc>
      </w:tr>
      <w:tr w:rsidR="00377CE5" w14:paraId="21CBB1A3" w14:textId="77777777" w:rsidTr="004A10FE">
        <w:trPr>
          <w:trHeight w:val="563"/>
        </w:trPr>
        <w:tc>
          <w:tcPr>
            <w:tcW w:w="3569" w:type="dxa"/>
            <w:tcBorders>
              <w:top w:val="single" w:sz="4" w:space="0" w:color="000000"/>
              <w:left w:val="single" w:sz="4" w:space="0" w:color="000000"/>
              <w:bottom w:val="single" w:sz="4" w:space="0" w:color="000000"/>
            </w:tcBorders>
            <w:vAlign w:val="center"/>
          </w:tcPr>
          <w:p w14:paraId="081EB215"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Eventuali disturbi associati</w:t>
            </w:r>
          </w:p>
        </w:tc>
        <w:tc>
          <w:tcPr>
            <w:tcW w:w="11848" w:type="dxa"/>
            <w:gridSpan w:val="2"/>
            <w:tcBorders>
              <w:top w:val="single" w:sz="4" w:space="0" w:color="000000"/>
              <w:left w:val="single" w:sz="4" w:space="0" w:color="000000"/>
              <w:bottom w:val="single" w:sz="4" w:space="0" w:color="000000"/>
              <w:right w:val="single" w:sz="4" w:space="0" w:color="000000"/>
            </w:tcBorders>
          </w:tcPr>
          <w:p w14:paraId="1CA284C1"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377CE5" w14:paraId="370A293A" w14:textId="77777777" w:rsidTr="004A10FE">
        <w:trPr>
          <w:trHeight w:val="690"/>
        </w:trPr>
        <w:tc>
          <w:tcPr>
            <w:tcW w:w="3569" w:type="dxa"/>
            <w:tcBorders>
              <w:top w:val="single" w:sz="4" w:space="0" w:color="000000"/>
              <w:left w:val="single" w:sz="4" w:space="0" w:color="000000"/>
              <w:bottom w:val="single" w:sz="4" w:space="0" w:color="000000"/>
            </w:tcBorders>
          </w:tcPr>
          <w:p w14:paraId="1E6A85AC"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Informazioni dalla famiglia o incontri con gli specialisti</w:t>
            </w:r>
          </w:p>
        </w:tc>
        <w:tc>
          <w:tcPr>
            <w:tcW w:w="11848" w:type="dxa"/>
            <w:gridSpan w:val="2"/>
            <w:tcBorders>
              <w:top w:val="single" w:sz="4" w:space="0" w:color="000000"/>
              <w:left w:val="single" w:sz="4" w:space="0" w:color="000000"/>
              <w:bottom w:val="single" w:sz="4" w:space="0" w:color="000000"/>
              <w:right w:val="single" w:sz="4" w:space="0" w:color="000000"/>
            </w:tcBorders>
          </w:tcPr>
          <w:p w14:paraId="7796C796"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83AE90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377CE5" w14:paraId="2AFC3CBE" w14:textId="77777777" w:rsidTr="004A10FE">
        <w:trPr>
          <w:trHeight w:val="529"/>
        </w:trPr>
        <w:tc>
          <w:tcPr>
            <w:tcW w:w="3569" w:type="dxa"/>
            <w:tcBorders>
              <w:top w:val="single" w:sz="4" w:space="0" w:color="000000"/>
              <w:left w:val="single" w:sz="4" w:space="0" w:color="000000"/>
              <w:bottom w:val="single" w:sz="4" w:space="0" w:color="000000"/>
            </w:tcBorders>
            <w:vAlign w:val="center"/>
          </w:tcPr>
          <w:p w14:paraId="1BDC69B1"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Caratteristiche percorso didattico pregresso (2)</w:t>
            </w:r>
          </w:p>
        </w:tc>
        <w:tc>
          <w:tcPr>
            <w:tcW w:w="11848" w:type="dxa"/>
            <w:gridSpan w:val="2"/>
            <w:tcBorders>
              <w:top w:val="single" w:sz="4" w:space="0" w:color="000000"/>
              <w:left w:val="single" w:sz="4" w:space="0" w:color="000000"/>
              <w:bottom w:val="single" w:sz="4" w:space="0" w:color="000000"/>
              <w:right w:val="single" w:sz="4" w:space="0" w:color="000000"/>
            </w:tcBorders>
          </w:tcPr>
          <w:p w14:paraId="71CF7A0C"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regolare</w:t>
            </w:r>
          </w:p>
          <w:p w14:paraId="3F8A1AE4"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respingimento anno ___/____ classe ____           anno ___/____ classe ____</w:t>
            </w:r>
          </w:p>
          <w:p w14:paraId="30367253" w14:textId="05CCA972"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intervento </w:t>
            </w:r>
            <w:proofErr w:type="gramStart"/>
            <w:r>
              <w:rPr>
                <w:rFonts w:ascii="Tahoma" w:eastAsia="Tahoma" w:hAnsi="Tahoma" w:cs="Tahoma"/>
                <w:color w:val="000000"/>
                <w:sz w:val="22"/>
                <w:szCs w:val="22"/>
              </w:rPr>
              <w:t>integrativo  anno</w:t>
            </w:r>
            <w:proofErr w:type="gramEnd"/>
            <w:r>
              <w:rPr>
                <w:rFonts w:ascii="Tahoma" w:eastAsia="Tahoma" w:hAnsi="Tahoma" w:cs="Tahoma"/>
                <w:color w:val="000000"/>
                <w:sz w:val="22"/>
                <w:szCs w:val="22"/>
              </w:rPr>
              <w:t xml:space="preserve"> ____/____ classe ____discipline_________________________________</w:t>
            </w:r>
          </w:p>
          <w:p w14:paraId="33CC974B"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intervento </w:t>
            </w:r>
            <w:proofErr w:type="gramStart"/>
            <w:r>
              <w:rPr>
                <w:rFonts w:ascii="Tahoma" w:eastAsia="Tahoma" w:hAnsi="Tahoma" w:cs="Tahoma"/>
                <w:color w:val="000000"/>
                <w:sz w:val="22"/>
                <w:szCs w:val="22"/>
              </w:rPr>
              <w:t>integrativo  anno</w:t>
            </w:r>
            <w:proofErr w:type="gramEnd"/>
            <w:r>
              <w:rPr>
                <w:rFonts w:ascii="Tahoma" w:eastAsia="Tahoma" w:hAnsi="Tahoma" w:cs="Tahoma"/>
                <w:color w:val="000000"/>
                <w:sz w:val="22"/>
                <w:szCs w:val="22"/>
              </w:rPr>
              <w:t xml:space="preserve"> ____/____ classe ____discipline_________________________________</w:t>
            </w:r>
          </w:p>
          <w:p w14:paraId="4AD4FA7A"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intervento </w:t>
            </w:r>
            <w:proofErr w:type="gramStart"/>
            <w:r>
              <w:rPr>
                <w:rFonts w:ascii="Tahoma" w:eastAsia="Tahoma" w:hAnsi="Tahoma" w:cs="Tahoma"/>
                <w:color w:val="000000"/>
                <w:sz w:val="22"/>
                <w:szCs w:val="22"/>
              </w:rPr>
              <w:t>integrativo  anno</w:t>
            </w:r>
            <w:proofErr w:type="gramEnd"/>
            <w:r>
              <w:rPr>
                <w:rFonts w:ascii="Tahoma" w:eastAsia="Tahoma" w:hAnsi="Tahoma" w:cs="Tahoma"/>
                <w:color w:val="000000"/>
                <w:sz w:val="22"/>
                <w:szCs w:val="22"/>
              </w:rPr>
              <w:t xml:space="preserve"> ____/____ classe ____discipline_________________________________</w:t>
            </w:r>
          </w:p>
          <w:p w14:paraId="6799F92D"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intervento </w:t>
            </w:r>
            <w:proofErr w:type="gramStart"/>
            <w:r>
              <w:rPr>
                <w:rFonts w:ascii="Tahoma" w:eastAsia="Tahoma" w:hAnsi="Tahoma" w:cs="Tahoma"/>
                <w:color w:val="000000"/>
                <w:sz w:val="22"/>
                <w:szCs w:val="22"/>
              </w:rPr>
              <w:t>integrativo  anno</w:t>
            </w:r>
            <w:proofErr w:type="gramEnd"/>
            <w:r>
              <w:rPr>
                <w:rFonts w:ascii="Tahoma" w:eastAsia="Tahoma" w:hAnsi="Tahoma" w:cs="Tahoma"/>
                <w:color w:val="000000"/>
                <w:sz w:val="22"/>
                <w:szCs w:val="22"/>
              </w:rPr>
              <w:t xml:space="preserve"> ____/____ classe ____discipline_________________________________</w:t>
            </w:r>
          </w:p>
          <w:p w14:paraId="18F931E7"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trasferimento da altro istituto _________________ anno ___/___</w:t>
            </w:r>
          </w:p>
        </w:tc>
      </w:tr>
      <w:tr w:rsidR="00377CE5" w14:paraId="1BF87A9A" w14:textId="77777777" w:rsidTr="004A10FE">
        <w:trPr>
          <w:trHeight w:val="529"/>
        </w:trPr>
        <w:tc>
          <w:tcPr>
            <w:tcW w:w="3569" w:type="dxa"/>
            <w:tcBorders>
              <w:top w:val="single" w:sz="4" w:space="0" w:color="000000"/>
              <w:left w:val="single" w:sz="4" w:space="0" w:color="000000"/>
              <w:bottom w:val="single" w:sz="4" w:space="0" w:color="000000"/>
            </w:tcBorders>
            <w:vAlign w:val="center"/>
          </w:tcPr>
          <w:p w14:paraId="29B305FD"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Bilinguismo o italiano L2</w:t>
            </w:r>
          </w:p>
        </w:tc>
        <w:tc>
          <w:tcPr>
            <w:tcW w:w="11848" w:type="dxa"/>
            <w:gridSpan w:val="2"/>
            <w:tcBorders>
              <w:top w:val="single" w:sz="4" w:space="0" w:color="000000"/>
              <w:left w:val="single" w:sz="4" w:space="0" w:color="000000"/>
              <w:bottom w:val="single" w:sz="4" w:space="0" w:color="000000"/>
              <w:right w:val="single" w:sz="4" w:space="0" w:color="000000"/>
            </w:tcBorders>
          </w:tcPr>
          <w:p w14:paraId="53F980E4"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si</w:t>
            </w:r>
          </w:p>
          <w:p w14:paraId="25D29DB2"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tc>
      </w:tr>
      <w:tr w:rsidR="00377CE5" w14:paraId="4D4C688C" w14:textId="77777777" w:rsidTr="004A10FE">
        <w:trPr>
          <w:trHeight w:val="579"/>
        </w:trPr>
        <w:tc>
          <w:tcPr>
            <w:tcW w:w="3569" w:type="dxa"/>
            <w:tcBorders>
              <w:top w:val="single" w:sz="4" w:space="0" w:color="000000"/>
              <w:left w:val="single" w:sz="4" w:space="0" w:color="000000"/>
              <w:bottom w:val="single" w:sz="4" w:space="0" w:color="000000"/>
            </w:tcBorders>
            <w:vAlign w:val="center"/>
          </w:tcPr>
          <w:p w14:paraId="26841D9E"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Punti di forza da valorizzare (3)</w:t>
            </w:r>
          </w:p>
        </w:tc>
        <w:tc>
          <w:tcPr>
            <w:tcW w:w="11848" w:type="dxa"/>
            <w:gridSpan w:val="2"/>
            <w:tcBorders>
              <w:top w:val="single" w:sz="4" w:space="0" w:color="000000"/>
              <w:left w:val="single" w:sz="4" w:space="0" w:color="000000"/>
              <w:bottom w:val="single" w:sz="4" w:space="0" w:color="000000"/>
              <w:right w:val="single" w:sz="4" w:space="0" w:color="000000"/>
            </w:tcBorders>
          </w:tcPr>
          <w:p w14:paraId="35710EAA"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377CE5" w14:paraId="121970C1" w14:textId="77777777" w:rsidTr="004A10FE">
        <w:trPr>
          <w:trHeight w:val="780"/>
        </w:trPr>
        <w:tc>
          <w:tcPr>
            <w:tcW w:w="3569" w:type="dxa"/>
            <w:tcBorders>
              <w:top w:val="single" w:sz="4" w:space="0" w:color="000000"/>
              <w:left w:val="single" w:sz="4" w:space="0" w:color="000000"/>
              <w:bottom w:val="single" w:sz="4" w:space="0" w:color="000000"/>
            </w:tcBorders>
            <w:vAlign w:val="center"/>
          </w:tcPr>
          <w:p w14:paraId="0753A611"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Altre osservazioni </w:t>
            </w:r>
            <w:r>
              <w:rPr>
                <w:rFonts w:ascii="Tahoma" w:eastAsia="Tahoma" w:hAnsi="Tahoma" w:cs="Tahoma"/>
                <w:color w:val="000000"/>
                <w:sz w:val="22"/>
                <w:szCs w:val="22"/>
              </w:rPr>
              <w:t>(4)</w:t>
            </w:r>
          </w:p>
        </w:tc>
        <w:tc>
          <w:tcPr>
            <w:tcW w:w="11848" w:type="dxa"/>
            <w:gridSpan w:val="2"/>
            <w:tcBorders>
              <w:top w:val="single" w:sz="4" w:space="0" w:color="000000"/>
              <w:left w:val="single" w:sz="4" w:space="0" w:color="000000"/>
              <w:bottom w:val="single" w:sz="4" w:space="0" w:color="000000"/>
              <w:right w:val="single" w:sz="4" w:space="0" w:color="000000"/>
            </w:tcBorders>
          </w:tcPr>
          <w:p w14:paraId="2F16A089"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14:paraId="316EA8F1" w14:textId="77777777" w:rsidR="009346BF" w:rsidRDefault="009346BF">
      <w:pPr>
        <w:pBdr>
          <w:top w:val="nil"/>
          <w:left w:val="nil"/>
          <w:bottom w:val="nil"/>
          <w:right w:val="nil"/>
          <w:between w:val="nil"/>
        </w:pBdr>
        <w:spacing w:line="240" w:lineRule="auto"/>
        <w:ind w:left="0" w:hanging="2"/>
        <w:jc w:val="both"/>
        <w:rPr>
          <w:rFonts w:ascii="Tahoma" w:eastAsia="Tahoma" w:hAnsi="Tahoma" w:cs="Tahoma"/>
          <w:b/>
          <w:color w:val="000000"/>
          <w:sz w:val="16"/>
          <w:szCs w:val="16"/>
        </w:rPr>
      </w:pPr>
    </w:p>
    <w:p w14:paraId="75074C70" w14:textId="116A2DE0"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b/>
          <w:color w:val="000000"/>
          <w:sz w:val="16"/>
          <w:szCs w:val="16"/>
        </w:rPr>
        <w:t xml:space="preserve">Note </w:t>
      </w:r>
      <w:r>
        <w:rPr>
          <w:rFonts w:ascii="Tahoma" w:eastAsia="Tahoma" w:hAnsi="Tahoma" w:cs="Tahoma"/>
          <w:b/>
          <w:color w:val="000000"/>
          <w:sz w:val="16"/>
          <w:szCs w:val="16"/>
        </w:rPr>
        <w:br/>
      </w:r>
      <w:r>
        <w:rPr>
          <w:rFonts w:ascii="Tahoma" w:eastAsia="Tahoma" w:hAnsi="Tahoma" w:cs="Tahoma"/>
          <w:color w:val="000000"/>
          <w:sz w:val="16"/>
          <w:szCs w:val="16"/>
        </w:rPr>
        <w:t>1.</w:t>
      </w:r>
      <w:r>
        <w:rPr>
          <w:rFonts w:ascii="Tahoma" w:eastAsia="Tahoma" w:hAnsi="Tahoma" w:cs="Tahoma"/>
          <w:i/>
          <w:color w:val="000000"/>
          <w:sz w:val="16"/>
          <w:szCs w:val="16"/>
        </w:rPr>
        <w:t xml:space="preserve"> </w:t>
      </w:r>
      <w:r>
        <w:rPr>
          <w:rFonts w:ascii="Tahoma" w:eastAsia="Tahoma" w:hAnsi="Tahoma" w:cs="Tahoma"/>
          <w:color w:val="000000"/>
          <w:sz w:val="16"/>
          <w:szCs w:val="16"/>
        </w:rPr>
        <w:t>Informazioni ricavabili dalla relazione specialistica e/o colloqui con lo specialista</w:t>
      </w:r>
      <w:r w:rsidR="008B69AC">
        <w:rPr>
          <w:rFonts w:ascii="Tahoma" w:eastAsia="Tahoma" w:hAnsi="Tahoma" w:cs="Tahoma"/>
          <w:color w:val="000000"/>
          <w:sz w:val="16"/>
          <w:szCs w:val="16"/>
        </w:rPr>
        <w:t>.</w:t>
      </w:r>
    </w:p>
    <w:p w14:paraId="340C6AF6" w14:textId="77777777"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color w:val="000000"/>
          <w:sz w:val="16"/>
          <w:szCs w:val="16"/>
        </w:rPr>
        <w:t>2. Documentazione del percorso scolastico pregresso mediante relazioni relative ai cicli precedenti.</w:t>
      </w:r>
    </w:p>
    <w:p w14:paraId="5B702606" w14:textId="0BD5837A"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color w:val="000000"/>
          <w:sz w:val="16"/>
          <w:szCs w:val="16"/>
        </w:rPr>
        <w:lastRenderedPageBreak/>
        <w:t>3. Rilevazione dei punti di fragilità o di forza: interessi, predisposizioni e abilità particolari in determinate aree disciplinari.</w:t>
      </w:r>
    </w:p>
    <w:p w14:paraId="786F9908" w14:textId="55916F33"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color w:val="000000"/>
          <w:sz w:val="16"/>
          <w:szCs w:val="16"/>
        </w:rPr>
        <w:t>4. Rilevazione delle singole difficoltà che lo studente</w:t>
      </w:r>
      <w:r w:rsidR="008B69AC">
        <w:rPr>
          <w:rFonts w:ascii="Tahoma" w:eastAsia="Tahoma" w:hAnsi="Tahoma" w:cs="Tahoma"/>
          <w:color w:val="000000"/>
          <w:sz w:val="16"/>
          <w:szCs w:val="16"/>
        </w:rPr>
        <w:t>/studentessa</w:t>
      </w:r>
      <w:r>
        <w:rPr>
          <w:rFonts w:ascii="Tahoma" w:eastAsia="Tahoma" w:hAnsi="Tahoma" w:cs="Tahoma"/>
          <w:color w:val="000000"/>
          <w:sz w:val="16"/>
          <w:szCs w:val="16"/>
        </w:rPr>
        <w:t xml:space="preserve"> presenta; segnalazione dei punti di fragilità.</w:t>
      </w:r>
    </w:p>
    <w:p w14:paraId="6C4EB47A" w14:textId="77777777"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16"/>
          <w:szCs w:val="16"/>
        </w:rPr>
      </w:pPr>
    </w:p>
    <w:p w14:paraId="0B2C7F7A" w14:textId="77777777" w:rsidR="00D81892" w:rsidRDefault="00D81892">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14:paraId="7C9472BC" w14:textId="77777777" w:rsidR="00D81892" w:rsidRDefault="009154B9">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t>ABILITÀ STRUMENTALI</w:t>
      </w:r>
    </w:p>
    <w:p w14:paraId="0642D774" w14:textId="40C910C0" w:rsidR="00377CE5" w:rsidRDefault="009154B9">
      <w:pPr>
        <w:pBdr>
          <w:top w:val="nil"/>
          <w:left w:val="nil"/>
          <w:bottom w:val="nil"/>
          <w:right w:val="nil"/>
          <w:between w:val="nil"/>
        </w:pBdr>
        <w:spacing w:line="240" w:lineRule="auto"/>
        <w:ind w:left="1" w:hanging="3"/>
        <w:rPr>
          <w:rFonts w:ascii="Tahoma" w:eastAsia="Tahoma" w:hAnsi="Tahoma" w:cs="Tahoma"/>
          <w:color w:val="000000"/>
          <w:sz w:val="22"/>
          <w:szCs w:val="22"/>
        </w:rPr>
      </w:pPr>
      <w:r>
        <w:rPr>
          <w:rFonts w:ascii="Tahoma" w:eastAsia="Tahoma" w:hAnsi="Tahoma" w:cs="Tahoma"/>
          <w:b/>
          <w:color w:val="000000"/>
          <w:sz w:val="28"/>
          <w:szCs w:val="28"/>
        </w:rPr>
        <w:t xml:space="preserve"> </w:t>
      </w: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 DALL’OSSERVAZIONE IN CLASSE)</w:t>
      </w:r>
    </w:p>
    <w:p w14:paraId="199F40FA" w14:textId="2B9F4C91" w:rsidR="00377CE5" w:rsidRDefault="00377CE5"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2"/>
          <w:szCs w:val="22"/>
        </w:rPr>
      </w:pPr>
    </w:p>
    <w:p w14:paraId="19490E0D" w14:textId="77777777" w:rsidR="00D81892" w:rsidRDefault="00D81892"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2"/>
          <w:szCs w:val="22"/>
        </w:rPr>
      </w:pPr>
    </w:p>
    <w:tbl>
      <w:tblPr>
        <w:tblStyle w:val="a1"/>
        <w:tblW w:w="15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5912"/>
        <w:gridCol w:w="5711"/>
      </w:tblGrid>
      <w:tr w:rsidR="00377CE5" w14:paraId="1EFA7FD5" w14:textId="77777777" w:rsidTr="004A10FE">
        <w:trPr>
          <w:cantSplit/>
        </w:trPr>
        <w:tc>
          <w:tcPr>
            <w:tcW w:w="3931" w:type="dxa"/>
            <w:vMerge w:val="restart"/>
          </w:tcPr>
          <w:p w14:paraId="0D8C750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071C4C9"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LETTURA </w:t>
            </w:r>
          </w:p>
          <w:p w14:paraId="079744EA"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(velocità, correttezza, comprensione)</w:t>
            </w:r>
          </w:p>
          <w:p w14:paraId="513B7C1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912" w:type="dxa"/>
          </w:tcPr>
          <w:p w14:paraId="7213F882" w14:textId="590D7583" w:rsidR="00377CE5"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w:t>
            </w:r>
            <w:r w:rsidR="009154B9">
              <w:rPr>
                <w:rFonts w:ascii="Tahoma" w:eastAsia="Tahoma" w:hAnsi="Tahoma" w:cs="Tahoma"/>
                <w:color w:val="000000"/>
                <w:sz w:val="22"/>
                <w:szCs w:val="22"/>
              </w:rPr>
              <w:t>elazione specialistica</w:t>
            </w:r>
          </w:p>
        </w:tc>
        <w:tc>
          <w:tcPr>
            <w:tcW w:w="5711" w:type="dxa"/>
          </w:tcPr>
          <w:p w14:paraId="03318CFD" w14:textId="77777777"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377CE5" w14:paraId="46580331" w14:textId="77777777" w:rsidTr="004A10FE">
        <w:trPr>
          <w:cantSplit/>
        </w:trPr>
        <w:tc>
          <w:tcPr>
            <w:tcW w:w="3931" w:type="dxa"/>
            <w:vMerge/>
          </w:tcPr>
          <w:p w14:paraId="0B06D185" w14:textId="77777777" w:rsidR="00377CE5" w:rsidRDefault="00377CE5">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14:paraId="1FA09C35" w14:textId="77777777" w:rsidR="00377CE5" w:rsidRDefault="00377CE5">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5711" w:type="dxa"/>
          </w:tcPr>
          <w:p w14:paraId="3F6EEE76" w14:textId="77777777" w:rsidR="009346BF" w:rsidRDefault="009346BF">
            <w:pPr>
              <w:pBdr>
                <w:top w:val="nil"/>
                <w:left w:val="nil"/>
                <w:bottom w:val="nil"/>
                <w:right w:val="nil"/>
                <w:between w:val="nil"/>
              </w:pBdr>
              <w:spacing w:line="240" w:lineRule="auto"/>
              <w:ind w:left="0" w:hanging="2"/>
              <w:jc w:val="both"/>
              <w:rPr>
                <w:rFonts w:ascii="Wingdings" w:eastAsia="Wingdings" w:hAnsi="Wingdings" w:cs="Wingdings"/>
                <w:color w:val="000000"/>
                <w:sz w:val="22"/>
                <w:szCs w:val="22"/>
              </w:rPr>
            </w:pPr>
          </w:p>
          <w:p w14:paraId="6F955C44" w14:textId="02BA4829"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corrispondente</w:t>
            </w:r>
          </w:p>
          <w:p w14:paraId="7BF614CD" w14:textId="1DBF0D19" w:rsidR="00377CE5" w:rsidRDefault="009154B9" w:rsidP="009346B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corrispondente</w:t>
            </w:r>
          </w:p>
          <w:p w14:paraId="7533267A" w14:textId="14F0FEA9" w:rsidR="009346BF" w:rsidRDefault="009346BF" w:rsidP="009346BF">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377CE5" w14:paraId="5C68BA43" w14:textId="77777777" w:rsidTr="004A10FE">
        <w:trPr>
          <w:cantSplit/>
        </w:trPr>
        <w:tc>
          <w:tcPr>
            <w:tcW w:w="3931" w:type="dxa"/>
            <w:vMerge w:val="restart"/>
          </w:tcPr>
          <w:p w14:paraId="397F45CB"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2A5522A"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SCRITTURA </w:t>
            </w:r>
          </w:p>
          <w:p w14:paraId="7841DF18" w14:textId="46A61DB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(tipologia di errori, grafia, produzione testi: ideazione, stesura, revisione</w:t>
            </w:r>
            <w:r w:rsidR="009346BF">
              <w:rPr>
                <w:rFonts w:ascii="Tahoma" w:eastAsia="Tahoma" w:hAnsi="Tahoma" w:cs="Tahoma"/>
                <w:color w:val="000000"/>
                <w:sz w:val="22"/>
                <w:szCs w:val="22"/>
              </w:rPr>
              <w:t>)</w:t>
            </w:r>
          </w:p>
        </w:tc>
        <w:tc>
          <w:tcPr>
            <w:tcW w:w="5912" w:type="dxa"/>
          </w:tcPr>
          <w:p w14:paraId="1218A092" w14:textId="6E0C9A68" w:rsidR="00377CE5"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w:t>
            </w:r>
            <w:r w:rsidR="009154B9">
              <w:rPr>
                <w:rFonts w:ascii="Tahoma" w:eastAsia="Tahoma" w:hAnsi="Tahoma" w:cs="Tahoma"/>
                <w:color w:val="000000"/>
                <w:sz w:val="22"/>
                <w:szCs w:val="22"/>
              </w:rPr>
              <w:t>elazione specialistica</w:t>
            </w:r>
          </w:p>
        </w:tc>
        <w:tc>
          <w:tcPr>
            <w:tcW w:w="5711" w:type="dxa"/>
          </w:tcPr>
          <w:p w14:paraId="55D4B676" w14:textId="77777777"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377CE5" w14:paraId="7BF5B21F" w14:textId="77777777" w:rsidTr="004A10FE">
        <w:trPr>
          <w:cantSplit/>
        </w:trPr>
        <w:tc>
          <w:tcPr>
            <w:tcW w:w="3931" w:type="dxa"/>
            <w:vMerge/>
          </w:tcPr>
          <w:p w14:paraId="38BE7DAC" w14:textId="77777777" w:rsidR="00377CE5" w:rsidRDefault="00377CE5">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14:paraId="7EE80772" w14:textId="77777777" w:rsidR="00377CE5" w:rsidRDefault="00377CE5">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5711" w:type="dxa"/>
          </w:tcPr>
          <w:p w14:paraId="4D965897" w14:textId="77777777" w:rsidR="009346BF" w:rsidRDefault="009346BF">
            <w:pPr>
              <w:pBdr>
                <w:top w:val="nil"/>
                <w:left w:val="nil"/>
                <w:bottom w:val="nil"/>
                <w:right w:val="nil"/>
                <w:between w:val="nil"/>
              </w:pBdr>
              <w:spacing w:line="240" w:lineRule="auto"/>
              <w:ind w:left="0" w:hanging="2"/>
              <w:jc w:val="both"/>
              <w:rPr>
                <w:rFonts w:ascii="Wingdings" w:eastAsia="Wingdings" w:hAnsi="Wingdings" w:cs="Wingdings"/>
                <w:color w:val="000000"/>
                <w:sz w:val="22"/>
                <w:szCs w:val="22"/>
              </w:rPr>
            </w:pPr>
          </w:p>
          <w:p w14:paraId="2672AA0F" w14:textId="6C45D201"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corrispondente</w:t>
            </w:r>
          </w:p>
          <w:p w14:paraId="17F2CEDA" w14:textId="77777777"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corrispondente</w:t>
            </w:r>
          </w:p>
          <w:p w14:paraId="58F64D06" w14:textId="2A88F3AF" w:rsidR="009346BF" w:rsidRDefault="009346BF">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377CE5" w14:paraId="2F0EC0E4" w14:textId="77777777" w:rsidTr="004A10FE">
        <w:trPr>
          <w:cantSplit/>
        </w:trPr>
        <w:tc>
          <w:tcPr>
            <w:tcW w:w="3931" w:type="dxa"/>
            <w:vMerge w:val="restart"/>
          </w:tcPr>
          <w:p w14:paraId="1BBF526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15C874DD"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CALCOLO  </w:t>
            </w:r>
          </w:p>
          <w:p w14:paraId="4637EE0B"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(accuratezza e velocità nel calcolo a mente e scritto)</w:t>
            </w:r>
          </w:p>
          <w:p w14:paraId="6AB3F8D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912" w:type="dxa"/>
          </w:tcPr>
          <w:p w14:paraId="155DDF3E" w14:textId="4C2D389B" w:rsidR="00377CE5"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w:t>
            </w:r>
            <w:r w:rsidR="009154B9">
              <w:rPr>
                <w:rFonts w:ascii="Tahoma" w:eastAsia="Tahoma" w:hAnsi="Tahoma" w:cs="Tahoma"/>
                <w:color w:val="000000"/>
                <w:sz w:val="22"/>
                <w:szCs w:val="22"/>
              </w:rPr>
              <w:t>elazione specialistica</w:t>
            </w:r>
          </w:p>
        </w:tc>
        <w:tc>
          <w:tcPr>
            <w:tcW w:w="5711" w:type="dxa"/>
          </w:tcPr>
          <w:p w14:paraId="4D4A1B86" w14:textId="77777777"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377CE5" w14:paraId="03E329DC" w14:textId="77777777" w:rsidTr="004A10FE">
        <w:trPr>
          <w:cantSplit/>
        </w:trPr>
        <w:tc>
          <w:tcPr>
            <w:tcW w:w="3931" w:type="dxa"/>
            <w:vMerge/>
          </w:tcPr>
          <w:p w14:paraId="640AC32B" w14:textId="77777777" w:rsidR="00377CE5" w:rsidRDefault="00377CE5">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14:paraId="0BEE2862" w14:textId="77777777" w:rsidR="00377CE5" w:rsidRDefault="00377CE5">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5711" w:type="dxa"/>
          </w:tcPr>
          <w:p w14:paraId="336CDD85" w14:textId="77777777" w:rsidR="009346BF" w:rsidRDefault="009346BF">
            <w:pPr>
              <w:pBdr>
                <w:top w:val="nil"/>
                <w:left w:val="nil"/>
                <w:bottom w:val="nil"/>
                <w:right w:val="nil"/>
                <w:between w:val="nil"/>
              </w:pBdr>
              <w:spacing w:line="240" w:lineRule="auto"/>
              <w:ind w:left="0" w:hanging="2"/>
              <w:jc w:val="both"/>
              <w:rPr>
                <w:rFonts w:ascii="Wingdings" w:eastAsia="Wingdings" w:hAnsi="Wingdings" w:cs="Wingdings"/>
                <w:color w:val="000000"/>
                <w:sz w:val="22"/>
                <w:szCs w:val="22"/>
              </w:rPr>
            </w:pPr>
          </w:p>
          <w:p w14:paraId="4A8FF052" w14:textId="6DCED922"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corrispondente</w:t>
            </w:r>
          </w:p>
          <w:p w14:paraId="0F0366E3" w14:textId="77777777"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corrispondente</w:t>
            </w:r>
          </w:p>
          <w:p w14:paraId="52FE612F" w14:textId="77777777" w:rsidR="009346BF" w:rsidRDefault="009346BF">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14:paraId="57A76333" w14:textId="0670D46B" w:rsidR="009346BF" w:rsidRDefault="009346BF">
      <w:pPr>
        <w:ind w:left="0" w:hanging="2"/>
      </w:pPr>
    </w:p>
    <w:tbl>
      <w:tblPr>
        <w:tblStyle w:val="a1"/>
        <w:tblW w:w="15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5912"/>
        <w:gridCol w:w="5711"/>
      </w:tblGrid>
      <w:tr w:rsidR="00377CE5" w14:paraId="25B90879" w14:textId="77777777" w:rsidTr="004A10FE">
        <w:trPr>
          <w:cantSplit/>
        </w:trPr>
        <w:tc>
          <w:tcPr>
            <w:tcW w:w="3931" w:type="dxa"/>
            <w:vMerge w:val="restart"/>
          </w:tcPr>
          <w:p w14:paraId="51967AC7"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1BF1C803" w14:textId="339761FA"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ALTRE ABILITÀ STRUMENTALI </w:t>
            </w:r>
          </w:p>
          <w:p w14:paraId="2592EAAA"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(autonomia di lavoro, memoria e capacità </w:t>
            </w:r>
            <w:proofErr w:type="spellStart"/>
            <w:r>
              <w:rPr>
                <w:rFonts w:ascii="Tahoma" w:eastAsia="Tahoma" w:hAnsi="Tahoma" w:cs="Tahoma"/>
                <w:color w:val="000000"/>
                <w:sz w:val="22"/>
                <w:szCs w:val="22"/>
              </w:rPr>
              <w:t>attentive</w:t>
            </w:r>
            <w:proofErr w:type="spellEnd"/>
            <w:r>
              <w:rPr>
                <w:rFonts w:ascii="Tahoma" w:eastAsia="Tahoma" w:hAnsi="Tahoma" w:cs="Tahoma"/>
                <w:color w:val="000000"/>
                <w:sz w:val="22"/>
                <w:szCs w:val="22"/>
              </w:rPr>
              <w:t xml:space="preserve">) </w:t>
            </w:r>
          </w:p>
        </w:tc>
        <w:tc>
          <w:tcPr>
            <w:tcW w:w="5912" w:type="dxa"/>
          </w:tcPr>
          <w:p w14:paraId="104151DB" w14:textId="4E1B272A" w:rsidR="00377CE5"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w:t>
            </w:r>
            <w:r w:rsidR="009154B9">
              <w:rPr>
                <w:rFonts w:ascii="Tahoma" w:eastAsia="Tahoma" w:hAnsi="Tahoma" w:cs="Tahoma"/>
                <w:color w:val="000000"/>
                <w:sz w:val="22"/>
                <w:szCs w:val="22"/>
              </w:rPr>
              <w:t>elazione specialistica</w:t>
            </w:r>
          </w:p>
        </w:tc>
        <w:tc>
          <w:tcPr>
            <w:tcW w:w="5711" w:type="dxa"/>
          </w:tcPr>
          <w:p w14:paraId="34EDE6B9" w14:textId="77777777"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377CE5" w14:paraId="0C9282F3" w14:textId="77777777" w:rsidTr="004A10FE">
        <w:trPr>
          <w:cantSplit/>
        </w:trPr>
        <w:tc>
          <w:tcPr>
            <w:tcW w:w="3931" w:type="dxa"/>
            <w:vMerge/>
          </w:tcPr>
          <w:p w14:paraId="4686C573" w14:textId="77777777" w:rsidR="00377CE5" w:rsidRDefault="00377CE5">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14:paraId="3B51AF29" w14:textId="77777777" w:rsidR="00377CE5" w:rsidRDefault="00377CE5">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47B97E54" w14:textId="77777777" w:rsidR="00377CE5" w:rsidRDefault="00377CE5">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32302C77"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7D26A3CC"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711" w:type="dxa"/>
          </w:tcPr>
          <w:p w14:paraId="451B7DC0" w14:textId="77777777" w:rsidR="009346BF" w:rsidRDefault="009346BF">
            <w:pPr>
              <w:pBdr>
                <w:top w:val="nil"/>
                <w:left w:val="nil"/>
                <w:bottom w:val="nil"/>
                <w:right w:val="nil"/>
                <w:between w:val="nil"/>
              </w:pBdr>
              <w:spacing w:line="240" w:lineRule="auto"/>
              <w:ind w:left="0" w:hanging="2"/>
              <w:jc w:val="both"/>
              <w:rPr>
                <w:rFonts w:ascii="Wingdings" w:eastAsia="Wingdings" w:hAnsi="Wingdings" w:cs="Wingdings"/>
                <w:color w:val="000000"/>
                <w:sz w:val="22"/>
                <w:szCs w:val="22"/>
              </w:rPr>
            </w:pPr>
          </w:p>
          <w:p w14:paraId="4E66CFC1" w14:textId="701A898B"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corrispondente</w:t>
            </w:r>
          </w:p>
          <w:p w14:paraId="593D08B0" w14:textId="77777777"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corrispondente</w:t>
            </w:r>
          </w:p>
          <w:p w14:paraId="78C4654C"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24F057D" w14:textId="77777777" w:rsidR="009346BF" w:rsidRDefault="009346BF">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14:paraId="1479B76D" w14:textId="22ACC51E" w:rsidR="00377CE5" w:rsidRDefault="00377CE5"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8"/>
          <w:szCs w:val="28"/>
        </w:rPr>
      </w:pPr>
    </w:p>
    <w:p w14:paraId="5912D2CF" w14:textId="77777777" w:rsidR="00D81892" w:rsidRDefault="00D81892"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8"/>
          <w:szCs w:val="28"/>
        </w:rPr>
      </w:pPr>
    </w:p>
    <w:p w14:paraId="08F904D8" w14:textId="77777777" w:rsidR="00D81892" w:rsidRDefault="009154B9">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r>
        <w:rPr>
          <w:rFonts w:ascii="Tahoma" w:eastAsia="Tahoma" w:hAnsi="Tahoma" w:cs="Tahoma"/>
          <w:b/>
          <w:color w:val="000000"/>
          <w:sz w:val="28"/>
          <w:szCs w:val="28"/>
        </w:rPr>
        <w:t>CARATTERISTICHE DEL PROCESSO DI APPRENDIMENTO</w:t>
      </w:r>
    </w:p>
    <w:p w14:paraId="1C7E7FA8" w14:textId="66028018" w:rsidR="00377CE5" w:rsidRDefault="009154B9">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lastRenderedPageBreak/>
        <w:t xml:space="preserve"> </w:t>
      </w: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 DALL’OSSERVAZIONE IN CLASSE)</w:t>
      </w:r>
    </w:p>
    <w:p w14:paraId="17902471" w14:textId="422E30E8" w:rsidR="00377CE5" w:rsidRDefault="00377CE5"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2"/>
          <w:szCs w:val="22"/>
        </w:rPr>
      </w:pPr>
    </w:p>
    <w:p w14:paraId="011708BB" w14:textId="77777777" w:rsidR="00D81892" w:rsidRDefault="00D81892"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2"/>
          <w:szCs w:val="22"/>
        </w:rPr>
      </w:pPr>
    </w:p>
    <w:tbl>
      <w:tblPr>
        <w:tblStyle w:val="a2"/>
        <w:tblW w:w="156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0"/>
        <w:gridCol w:w="5847"/>
        <w:gridCol w:w="5847"/>
      </w:tblGrid>
      <w:tr w:rsidR="00377CE5" w14:paraId="0B5E0EB9" w14:textId="77777777" w:rsidTr="00B61F25">
        <w:tc>
          <w:tcPr>
            <w:tcW w:w="3920" w:type="dxa"/>
          </w:tcPr>
          <w:p w14:paraId="1EC0F378" w14:textId="77777777" w:rsidR="009346BF" w:rsidRDefault="009346BF" w:rsidP="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22CA62C1" w14:textId="77777777" w:rsidR="00377CE5" w:rsidRDefault="009154B9" w:rsidP="009346B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di memorizzare procedure operative nelle discipline tecnico-pratiche</w:t>
            </w:r>
            <w:r>
              <w:rPr>
                <w:rFonts w:ascii="Tahoma" w:eastAsia="Tahoma" w:hAnsi="Tahoma" w:cs="Tahoma"/>
                <w:color w:val="000000"/>
                <w:sz w:val="22"/>
                <w:szCs w:val="22"/>
              </w:rPr>
              <w:t xml:space="preserve"> (formule, strutture grammaticali, regole che governano la lingua…)</w:t>
            </w:r>
          </w:p>
          <w:p w14:paraId="239414FD" w14:textId="277DC37A" w:rsidR="009346BF" w:rsidRPr="009346BF" w:rsidRDefault="009346BF" w:rsidP="009346BF">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14:paraId="03955F92" w14:textId="77777777" w:rsidR="009346BF"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02F60581" w14:textId="493B50BE"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logico-matematica</w:t>
            </w:r>
          </w:p>
          <w:p w14:paraId="333DE64D"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adeguata</w:t>
            </w:r>
          </w:p>
          <w:p w14:paraId="68B8F9E7"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adeguata</w:t>
            </w:r>
          </w:p>
          <w:p w14:paraId="0FC74700" w14:textId="1015909E"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con difficoltà</w:t>
            </w:r>
          </w:p>
        </w:tc>
        <w:tc>
          <w:tcPr>
            <w:tcW w:w="5847" w:type="dxa"/>
          </w:tcPr>
          <w:p w14:paraId="0FE52235" w14:textId="77777777" w:rsidR="009346BF"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6AFB739C" w14:textId="14800FA6"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linguistica</w:t>
            </w:r>
          </w:p>
          <w:p w14:paraId="4B8F12BE"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adeguata</w:t>
            </w:r>
          </w:p>
          <w:p w14:paraId="4ACEF297"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adeguata</w:t>
            </w:r>
          </w:p>
          <w:p w14:paraId="003D7675" w14:textId="203F642E" w:rsidR="009346BF" w:rsidRDefault="009154B9" w:rsidP="009346B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Apple Color Emoji" w:eastAsia="Wingdings" w:hAnsi="Apple Color Emoji" w:cs="Apple Color Emoji"/>
                <w:color w:val="000000"/>
                <w:sz w:val="22"/>
                <w:szCs w:val="22"/>
              </w:rPr>
              <w:t>◻</w:t>
            </w:r>
            <w:r>
              <w:rPr>
                <w:rFonts w:ascii="Tahoma" w:eastAsia="Tahoma" w:hAnsi="Tahoma" w:cs="Tahoma"/>
                <w:color w:val="000000"/>
                <w:sz w:val="22"/>
                <w:szCs w:val="22"/>
              </w:rPr>
              <w:t xml:space="preserve"> con difficoltà</w:t>
            </w:r>
          </w:p>
          <w:p w14:paraId="50F613AF" w14:textId="6E04178F"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377CE5" w14:paraId="4CC2D8D4" w14:textId="77777777" w:rsidTr="00B61F25">
        <w:tc>
          <w:tcPr>
            <w:tcW w:w="3920" w:type="dxa"/>
          </w:tcPr>
          <w:p w14:paraId="32679185" w14:textId="77777777" w:rsidR="00377CE5" w:rsidRDefault="009154B9">
            <w:pPr>
              <w:keepNext/>
              <w:pBdr>
                <w:top w:val="nil"/>
                <w:left w:val="nil"/>
                <w:bottom w:val="nil"/>
                <w:right w:val="nil"/>
                <w:between w:val="nil"/>
              </w:pBdr>
              <w:spacing w:before="240" w:after="60"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di immagazzinare e recuperare le informazioni</w:t>
            </w:r>
            <w:r>
              <w:rPr>
                <w:rFonts w:ascii="Tahoma" w:eastAsia="Tahoma" w:hAnsi="Tahoma" w:cs="Tahoma"/>
                <w:b/>
                <w:color w:val="000000"/>
                <w:sz w:val="22"/>
                <w:szCs w:val="22"/>
              </w:rPr>
              <w:br/>
            </w:r>
            <w:r>
              <w:rPr>
                <w:rFonts w:ascii="Tahoma" w:eastAsia="Tahoma" w:hAnsi="Tahoma" w:cs="Tahoma"/>
                <w:color w:val="000000"/>
                <w:sz w:val="22"/>
                <w:szCs w:val="22"/>
              </w:rPr>
              <w:t>(date, definizioni, termini specifici delle discipline...)</w:t>
            </w:r>
          </w:p>
          <w:p w14:paraId="4A466BA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14:paraId="068BEBE4" w14:textId="77777777" w:rsidR="009346BF"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0A9C41A2" w14:textId="645E08FE"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logico-matematica</w:t>
            </w:r>
          </w:p>
          <w:p w14:paraId="278E892B"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adeguata</w:t>
            </w:r>
          </w:p>
          <w:p w14:paraId="2230FBA2"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adeguata</w:t>
            </w:r>
          </w:p>
          <w:p w14:paraId="4C32347E" w14:textId="40E547B8"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con difficoltà</w:t>
            </w:r>
          </w:p>
        </w:tc>
        <w:tc>
          <w:tcPr>
            <w:tcW w:w="5847" w:type="dxa"/>
          </w:tcPr>
          <w:p w14:paraId="2C45EA4F" w14:textId="77777777" w:rsidR="009346BF"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3D1499EB" w14:textId="2B81C3EB"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linguistica</w:t>
            </w:r>
          </w:p>
          <w:p w14:paraId="5A61A589"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adeguata</w:t>
            </w:r>
          </w:p>
          <w:p w14:paraId="6F185873"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adeguata</w:t>
            </w:r>
          </w:p>
          <w:p w14:paraId="14063242" w14:textId="36FD3908"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con difficoltà</w:t>
            </w:r>
          </w:p>
        </w:tc>
      </w:tr>
      <w:tr w:rsidR="00377CE5" w14:paraId="4896401B" w14:textId="77777777" w:rsidTr="00B61F25">
        <w:tc>
          <w:tcPr>
            <w:tcW w:w="3920" w:type="dxa"/>
          </w:tcPr>
          <w:p w14:paraId="13255237"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6A052876" w14:textId="113AADAC"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di organizzare le informazioni</w:t>
            </w:r>
            <w:r>
              <w:rPr>
                <w:rFonts w:ascii="Tahoma" w:eastAsia="Tahoma" w:hAnsi="Tahoma" w:cs="Tahoma"/>
                <w:color w:val="000000"/>
                <w:sz w:val="22"/>
                <w:szCs w:val="22"/>
              </w:rPr>
              <w:t xml:space="preserve"> </w:t>
            </w:r>
            <w:r>
              <w:rPr>
                <w:rFonts w:ascii="Tahoma" w:eastAsia="Tahoma" w:hAnsi="Tahoma" w:cs="Tahoma"/>
                <w:color w:val="000000"/>
                <w:sz w:val="22"/>
                <w:szCs w:val="22"/>
              </w:rPr>
              <w:br/>
              <w:t>(integrazione di più informazioni ed elaborazione di concetti)</w:t>
            </w:r>
          </w:p>
          <w:p w14:paraId="62EE22D6"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14:paraId="512C2B1D" w14:textId="77777777" w:rsidR="009346BF"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64BB6221" w14:textId="19CFBA56"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Nella produzione scritta</w:t>
            </w:r>
          </w:p>
          <w:p w14:paraId="03B06588"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adeguata</w:t>
            </w:r>
          </w:p>
          <w:p w14:paraId="2133C835"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adeguata</w:t>
            </w:r>
          </w:p>
          <w:p w14:paraId="62FD245A"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con difficoltà</w:t>
            </w:r>
          </w:p>
          <w:p w14:paraId="5A945CC3" w14:textId="050BCDB0" w:rsidR="009346BF" w:rsidRDefault="009346BF">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14:paraId="6DA599D7" w14:textId="77777777" w:rsidR="009346BF" w:rsidRDefault="009346B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08B797EF" w14:textId="267EE861" w:rsidR="00377CE5" w:rsidRDefault="009154B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Nell’esposizione orale</w:t>
            </w:r>
          </w:p>
          <w:p w14:paraId="064C5F4E"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adeguata</w:t>
            </w:r>
          </w:p>
          <w:p w14:paraId="3AF0DEA5"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parzialmente adeguata</w:t>
            </w:r>
          </w:p>
          <w:p w14:paraId="753B77AD"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con difficoltà</w:t>
            </w:r>
          </w:p>
          <w:p w14:paraId="459A3955" w14:textId="143FE3D2" w:rsidR="009346BF" w:rsidRDefault="009346BF">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14:paraId="47261790" w14:textId="77777777"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2C961009" w14:textId="77777777" w:rsidR="00377CE5" w:rsidRDefault="00377CE5" w:rsidP="00D81892">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8"/>
          <w:szCs w:val="28"/>
        </w:rPr>
      </w:pPr>
    </w:p>
    <w:p w14:paraId="2AB64865" w14:textId="77777777" w:rsidR="00D81892" w:rsidRDefault="00D81892">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14:paraId="46FABF0F" w14:textId="66C14BC8" w:rsidR="004A10FE" w:rsidRDefault="004A10FE">
      <w:pPr>
        <w:suppressAutoHyphens w:val="0"/>
        <w:spacing w:line="240" w:lineRule="auto"/>
        <w:ind w:leftChars="0" w:left="0" w:firstLineChars="0" w:firstLine="0"/>
        <w:textDirection w:val="lrTb"/>
        <w:textAlignment w:val="auto"/>
        <w:outlineLvl w:val="9"/>
        <w:rPr>
          <w:rFonts w:ascii="Tahoma" w:eastAsia="Tahoma" w:hAnsi="Tahoma" w:cs="Tahoma"/>
          <w:b/>
          <w:color w:val="000000"/>
          <w:sz w:val="28"/>
          <w:szCs w:val="28"/>
        </w:rPr>
      </w:pPr>
      <w:r>
        <w:rPr>
          <w:rFonts w:ascii="Tahoma" w:eastAsia="Tahoma" w:hAnsi="Tahoma" w:cs="Tahoma"/>
          <w:b/>
          <w:color w:val="000000"/>
          <w:sz w:val="28"/>
          <w:szCs w:val="28"/>
        </w:rPr>
        <w:br w:type="page"/>
      </w:r>
    </w:p>
    <w:p w14:paraId="208525E1" w14:textId="77777777" w:rsidR="009D0488" w:rsidRDefault="009D0488">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14:paraId="1505963E" w14:textId="6CB56072" w:rsidR="009D0488" w:rsidRDefault="009154B9">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r>
        <w:rPr>
          <w:rFonts w:ascii="Tahoma" w:eastAsia="Tahoma" w:hAnsi="Tahoma" w:cs="Tahoma"/>
          <w:b/>
          <w:color w:val="000000"/>
          <w:sz w:val="28"/>
          <w:szCs w:val="28"/>
        </w:rPr>
        <w:t>AUTONOMIA E GESTIONE DELLE SUE DIFFICOLT</w:t>
      </w:r>
      <w:r w:rsidR="000F0D9B">
        <w:rPr>
          <w:rFonts w:ascii="Tahoma" w:eastAsia="Tahoma" w:hAnsi="Tahoma" w:cs="Tahoma"/>
          <w:b/>
          <w:color w:val="000000"/>
          <w:sz w:val="28"/>
          <w:szCs w:val="28"/>
        </w:rPr>
        <w:t>À</w:t>
      </w:r>
    </w:p>
    <w:p w14:paraId="13F1F4BA" w14:textId="4B957990" w:rsidR="00377CE5" w:rsidRDefault="009154B9">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w:t>
      </w:r>
      <w:r>
        <w:rPr>
          <w:rFonts w:ascii="Tahoma" w:eastAsia="Tahoma" w:hAnsi="Tahoma" w:cs="Tahoma"/>
          <w:color w:val="000000"/>
          <w:sz w:val="20"/>
          <w:szCs w:val="20"/>
        </w:rPr>
        <w:t>INFORMAZIONI RICAVABILI DALL’OSSERVAZIONE IN CLASSE)</w:t>
      </w:r>
    </w:p>
    <w:p w14:paraId="444633AD" w14:textId="1F27A2B4"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56AEBE16" w14:textId="4E9994A7" w:rsidR="00D81892" w:rsidRDefault="00D81892">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bl>
      <w:tblPr>
        <w:tblStyle w:val="a3"/>
        <w:tblW w:w="144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8558"/>
      </w:tblGrid>
      <w:tr w:rsidR="00377CE5" w14:paraId="59C387F5" w14:textId="238C4090" w:rsidTr="00123CB7">
        <w:trPr>
          <w:cantSplit/>
        </w:trPr>
        <w:tc>
          <w:tcPr>
            <w:tcW w:w="5868" w:type="dxa"/>
          </w:tcPr>
          <w:p w14:paraId="0C5D438F" w14:textId="77777777" w:rsidR="009346BF" w:rsidRDefault="009346BF">
            <w:pPr>
              <w:pBdr>
                <w:top w:val="nil"/>
                <w:left w:val="nil"/>
                <w:bottom w:val="nil"/>
                <w:right w:val="nil"/>
                <w:between w:val="nil"/>
              </w:pBdr>
              <w:spacing w:line="240" w:lineRule="auto"/>
              <w:ind w:left="0" w:hanging="2"/>
              <w:jc w:val="both"/>
              <w:rPr>
                <w:rFonts w:ascii="Tahoma" w:eastAsia="Tahoma" w:hAnsi="Tahoma" w:cs="Tahoma"/>
                <w:b/>
                <w:color w:val="000000"/>
                <w:sz w:val="22"/>
                <w:szCs w:val="22"/>
              </w:rPr>
            </w:pPr>
          </w:p>
          <w:p w14:paraId="54393EDA" w14:textId="40656194"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Consapevolezza delle proprie difficoltà</w:t>
            </w:r>
            <w:r>
              <w:rPr>
                <w:rFonts w:ascii="Tahoma" w:eastAsia="Tahoma" w:hAnsi="Tahoma" w:cs="Tahoma"/>
                <w:color w:val="000000"/>
                <w:sz w:val="22"/>
                <w:szCs w:val="22"/>
              </w:rPr>
              <w:t xml:space="preserve"> </w:t>
            </w:r>
          </w:p>
          <w:p w14:paraId="332D0438" w14:textId="6F4C67B4"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8558" w:type="dxa"/>
          </w:tcPr>
          <w:p w14:paraId="610795B5" w14:textId="240EC0B6"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è consapevole delle sue difficoltà </w:t>
            </w:r>
          </w:p>
          <w:p w14:paraId="7B0737E3" w14:textId="1908D351"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parla delle sue difficoltà </w:t>
            </w:r>
          </w:p>
          <w:p w14:paraId="5EF7F853" w14:textId="20FC83AD"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affronta con disagio il problema</w:t>
            </w:r>
          </w:p>
          <w:p w14:paraId="69FE618A" w14:textId="69DC3288"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tende a nascondere il suo problema</w:t>
            </w:r>
          </w:p>
          <w:p w14:paraId="5EF0DFB8" w14:textId="294051BB"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altro</w:t>
            </w:r>
          </w:p>
        </w:tc>
      </w:tr>
      <w:tr w:rsidR="00377CE5" w14:paraId="284696B3" w14:textId="40D0CEB8" w:rsidTr="00123CB7">
        <w:trPr>
          <w:cantSplit/>
        </w:trPr>
        <w:tc>
          <w:tcPr>
            <w:tcW w:w="5868" w:type="dxa"/>
          </w:tcPr>
          <w:p w14:paraId="195D796D"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3D43B458" w14:textId="431F0DB4"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organizzative</w:t>
            </w:r>
            <w:r>
              <w:rPr>
                <w:rFonts w:ascii="Tahoma" w:eastAsia="Tahoma" w:hAnsi="Tahoma" w:cs="Tahoma"/>
                <w:color w:val="000000"/>
                <w:sz w:val="22"/>
                <w:szCs w:val="22"/>
              </w:rPr>
              <w:t xml:space="preserve"> </w:t>
            </w:r>
          </w:p>
          <w:p w14:paraId="696A74D9" w14:textId="6C198533"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14:paraId="3411A3B7" w14:textId="7C963FCE"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sa gestire il materiale scolastico </w:t>
            </w:r>
            <w:r>
              <w:rPr>
                <w:rFonts w:ascii="Wingdings" w:eastAsia="Wingdings" w:hAnsi="Wingdings" w:cs="Wingdings"/>
                <w:color w:val="000000"/>
                <w:sz w:val="22"/>
                <w:szCs w:val="22"/>
              </w:rPr>
              <w:t>◻</w:t>
            </w:r>
            <w:r>
              <w:rPr>
                <w:rFonts w:ascii="Tahoma" w:eastAsia="Tahoma" w:hAnsi="Tahoma" w:cs="Tahoma"/>
                <w:color w:val="000000"/>
                <w:sz w:val="22"/>
                <w:szCs w:val="22"/>
              </w:rPr>
              <w:t xml:space="preserve"> si</w:t>
            </w:r>
          </w:p>
          <w:p w14:paraId="23C27920" w14:textId="64A247C2"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color w:val="000000"/>
                <w:sz w:val="22"/>
                <w:szCs w:val="22"/>
              </w:rPr>
              <w:t>◻</w:t>
            </w:r>
            <w:r>
              <w:rPr>
                <w:rFonts w:ascii="Tahoma" w:eastAsia="Tahoma" w:hAnsi="Tahoma" w:cs="Tahoma"/>
                <w:color w:val="000000"/>
                <w:sz w:val="22"/>
                <w:szCs w:val="22"/>
              </w:rPr>
              <w:t xml:space="preserve"> in parte </w:t>
            </w:r>
          </w:p>
          <w:p w14:paraId="76AD8BB3" w14:textId="25DE3975"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p w14:paraId="7AD55260" w14:textId="4B295E9B"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sa organizzare un piano di </w:t>
            </w:r>
            <w:proofErr w:type="gramStart"/>
            <w:r>
              <w:rPr>
                <w:rFonts w:ascii="Tahoma" w:eastAsia="Tahoma" w:hAnsi="Tahoma" w:cs="Tahoma"/>
                <w:color w:val="000000"/>
                <w:sz w:val="22"/>
                <w:szCs w:val="22"/>
              </w:rPr>
              <w:t xml:space="preserve">lavoro  </w:t>
            </w:r>
            <w:r>
              <w:rPr>
                <w:rFonts w:ascii="Wingdings" w:eastAsia="Wingdings" w:hAnsi="Wingdings" w:cs="Wingdings"/>
                <w:color w:val="000000"/>
                <w:sz w:val="22"/>
                <w:szCs w:val="22"/>
              </w:rPr>
              <w:t>◻</w:t>
            </w:r>
            <w:proofErr w:type="gramEnd"/>
            <w:r>
              <w:rPr>
                <w:rFonts w:ascii="Tahoma" w:eastAsia="Tahoma" w:hAnsi="Tahoma" w:cs="Tahoma"/>
                <w:color w:val="000000"/>
                <w:sz w:val="22"/>
                <w:szCs w:val="22"/>
              </w:rPr>
              <w:t xml:space="preserve"> si</w:t>
            </w:r>
          </w:p>
          <w:p w14:paraId="64C632EB" w14:textId="5D3DE850"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color w:val="000000"/>
                <w:sz w:val="22"/>
                <w:szCs w:val="22"/>
              </w:rPr>
              <w:t>◻</w:t>
            </w:r>
            <w:r>
              <w:rPr>
                <w:rFonts w:ascii="Tahoma" w:eastAsia="Tahoma" w:hAnsi="Tahoma" w:cs="Tahoma"/>
                <w:color w:val="000000"/>
                <w:sz w:val="22"/>
                <w:szCs w:val="22"/>
              </w:rPr>
              <w:t xml:space="preserve"> in parte </w:t>
            </w:r>
          </w:p>
          <w:p w14:paraId="6418D8EB" w14:textId="4B2AC6F2"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tc>
      </w:tr>
      <w:tr w:rsidR="00377CE5" w14:paraId="7416AEFE" w14:textId="64D64F21" w:rsidTr="00123CB7">
        <w:trPr>
          <w:cantSplit/>
        </w:trPr>
        <w:tc>
          <w:tcPr>
            <w:tcW w:w="5868" w:type="dxa"/>
          </w:tcPr>
          <w:p w14:paraId="3FDAE878"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37101703" w14:textId="5D0C6711"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Senso di autoefficacia</w:t>
            </w:r>
            <w:r>
              <w:rPr>
                <w:rFonts w:ascii="Tahoma" w:eastAsia="Tahoma" w:hAnsi="Tahoma" w:cs="Tahoma"/>
                <w:color w:val="000000"/>
                <w:sz w:val="22"/>
                <w:szCs w:val="22"/>
              </w:rPr>
              <w:t xml:space="preserve"> </w:t>
            </w:r>
          </w:p>
          <w:p w14:paraId="7F4F9A97" w14:textId="611A596C"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(percezione soggettiva di riuscire ad affrontare gli impegni scolastici con successo e fiducia nelle proprie possibilità di imparare) </w:t>
            </w:r>
          </w:p>
          <w:p w14:paraId="2BEA7E28" w14:textId="4AE57AC5"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8558" w:type="dxa"/>
          </w:tcPr>
          <w:p w14:paraId="5F0614CA" w14:textId="77777777" w:rsidR="009346BF" w:rsidRDefault="009346BF">
            <w:pPr>
              <w:pBdr>
                <w:top w:val="nil"/>
                <w:left w:val="nil"/>
                <w:bottom w:val="nil"/>
                <w:right w:val="nil"/>
                <w:between w:val="nil"/>
              </w:pBdr>
              <w:spacing w:line="240" w:lineRule="auto"/>
              <w:ind w:left="0" w:hanging="2"/>
              <w:rPr>
                <w:rFonts w:ascii="Wingdings" w:eastAsia="Wingdings" w:hAnsi="Wingdings" w:cs="Wingdings"/>
                <w:color w:val="000000"/>
                <w:sz w:val="22"/>
                <w:szCs w:val="22"/>
              </w:rPr>
            </w:pPr>
          </w:p>
          <w:p w14:paraId="5DF67C34" w14:textId="4C150FA5"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si</w:t>
            </w:r>
          </w:p>
          <w:p w14:paraId="5407AF28" w14:textId="14380E4B"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in parte</w:t>
            </w:r>
            <w:r w:rsidR="009346BF">
              <w:rPr>
                <w:rFonts w:ascii="Tahoma" w:eastAsia="Tahoma" w:hAnsi="Tahoma" w:cs="Tahoma"/>
                <w:color w:val="000000"/>
                <w:sz w:val="22"/>
                <w:szCs w:val="22"/>
              </w:rPr>
              <w:t xml:space="preserve">, </w:t>
            </w:r>
            <w:r>
              <w:rPr>
                <w:rFonts w:ascii="Tahoma" w:eastAsia="Tahoma" w:hAnsi="Tahoma" w:cs="Tahoma"/>
                <w:color w:val="000000"/>
                <w:sz w:val="22"/>
                <w:szCs w:val="22"/>
              </w:rPr>
              <w:t>nelle seguenti discipline</w:t>
            </w:r>
            <w:r w:rsidR="009346BF">
              <w:rPr>
                <w:rFonts w:ascii="Tahoma" w:eastAsia="Tahoma" w:hAnsi="Tahoma" w:cs="Tahoma"/>
                <w:color w:val="000000"/>
                <w:sz w:val="22"/>
                <w:szCs w:val="22"/>
              </w:rPr>
              <w:t>:</w:t>
            </w:r>
          </w:p>
          <w:p w14:paraId="45D76A52" w14:textId="69E08189"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tc>
      </w:tr>
      <w:tr w:rsidR="00377CE5" w14:paraId="53332802" w14:textId="404051E4" w:rsidTr="00123CB7">
        <w:trPr>
          <w:cantSplit/>
        </w:trPr>
        <w:tc>
          <w:tcPr>
            <w:tcW w:w="5868" w:type="dxa"/>
          </w:tcPr>
          <w:p w14:paraId="71D623CE"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254432FF" w14:textId="283AC64C"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Svolgimento dei compiti assegnati</w:t>
            </w:r>
            <w:r>
              <w:rPr>
                <w:rFonts w:ascii="Tahoma" w:eastAsia="Tahoma" w:hAnsi="Tahoma" w:cs="Tahoma"/>
                <w:color w:val="000000"/>
                <w:sz w:val="22"/>
                <w:szCs w:val="22"/>
              </w:rPr>
              <w:t xml:space="preserve"> </w:t>
            </w:r>
          </w:p>
          <w:p w14:paraId="446529B1" w14:textId="1080706F"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14:paraId="77FD48F5" w14:textId="6CE1DB6F"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è autonomo </w:t>
            </w:r>
          </w:p>
          <w:p w14:paraId="4AE4E127" w14:textId="001AABBA"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è autonomo solo in parte</w:t>
            </w:r>
          </w:p>
          <w:p w14:paraId="499E82A3" w14:textId="151F966C"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necessita di azioni di supporto </w:t>
            </w:r>
          </w:p>
          <w:p w14:paraId="61068F83" w14:textId="71538CFC"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necessita di interazione con il docente</w:t>
            </w:r>
          </w:p>
          <w:p w14:paraId="03BF0BC5" w14:textId="3F2879A4"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necessita di interazione con i compagni</w:t>
            </w:r>
          </w:p>
        </w:tc>
      </w:tr>
      <w:tr w:rsidR="00377CE5" w14:paraId="1C7AEC56" w14:textId="5ABB78CE" w:rsidTr="00123CB7">
        <w:trPr>
          <w:cantSplit/>
        </w:trPr>
        <w:tc>
          <w:tcPr>
            <w:tcW w:w="5868" w:type="dxa"/>
          </w:tcPr>
          <w:p w14:paraId="0803AA79"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6C92AB57" w14:textId="6AE90221"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Utilizza strategie per seguire la lezione </w:t>
            </w:r>
          </w:p>
          <w:p w14:paraId="51C427E8" w14:textId="2C1F5EA8"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(sottolinea, identifica parole–chiave, costruisce schemi, tabelle o diagrammi …)</w:t>
            </w:r>
          </w:p>
          <w:p w14:paraId="6D3BE07F" w14:textId="4A7F1D0F"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14:paraId="415BBCB2" w14:textId="77777777" w:rsidR="009346BF" w:rsidRDefault="009346BF" w:rsidP="00631CA1">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p>
          <w:p w14:paraId="4CEDA05E" w14:textId="7B27CFCC" w:rsidR="00631CA1" w:rsidRDefault="00586C55" w:rsidP="00631CA1">
            <w:pPr>
              <w:pBdr>
                <w:top w:val="nil"/>
                <w:left w:val="nil"/>
                <w:bottom w:val="nil"/>
                <w:right w:val="nil"/>
                <w:between w:val="nil"/>
              </w:pBdr>
              <w:spacing w:line="240" w:lineRule="auto"/>
              <w:ind w:left="0" w:hanging="2"/>
              <w:rPr>
                <w:rFonts w:ascii="Tahoma" w:eastAsia="Tahoma" w:hAnsi="Tahoma" w:cs="Tahoma"/>
                <w:color w:val="000000"/>
                <w:sz w:val="22"/>
                <w:szCs w:val="22"/>
              </w:rPr>
            </w:pPr>
            <w:sdt>
              <w:sdtPr>
                <w:rPr>
                  <w:rFonts w:ascii="Tahoma" w:eastAsia="Tahoma" w:hAnsi="Tahoma" w:cs="Tahoma"/>
                  <w:color w:val="000000" w:themeColor="text1"/>
                  <w:sz w:val="22"/>
                  <w:szCs w:val="22"/>
                </w:rPr>
                <w:tag w:val="goog_rdk_2"/>
                <w:id w:val="16983618"/>
              </w:sdtPr>
              <w:sdtEndPr/>
              <w:sdtContent>
                <w:r w:rsidR="00631CA1" w:rsidRPr="008B69AC">
                  <w:rPr>
                    <w:rFonts w:ascii="Apple Color Emoji" w:eastAsia="Tahoma" w:hAnsi="Apple Color Emoji" w:cs="Apple Color Emoji"/>
                    <w:color w:val="000000" w:themeColor="text1"/>
                    <w:sz w:val="22"/>
                    <w:szCs w:val="22"/>
                  </w:rPr>
                  <w:t>◻</w:t>
                </w:r>
                <w:r w:rsidR="00631CA1" w:rsidRPr="008B69AC">
                  <w:rPr>
                    <w:rFonts w:ascii="Tahoma" w:eastAsia="Tahoma" w:hAnsi="Tahoma" w:cs="Tahoma"/>
                    <w:color w:val="000000" w:themeColor="text1"/>
                    <w:sz w:val="22"/>
                    <w:szCs w:val="22"/>
                  </w:rPr>
                  <w:t xml:space="preserve"> s</w:t>
                </w:r>
                <w:r w:rsidR="00631CA1">
                  <w:rPr>
                    <w:rFonts w:ascii="Tahoma" w:eastAsia="Tahoma" w:hAnsi="Tahoma" w:cs="Tahoma"/>
                    <w:color w:val="000000" w:themeColor="text1"/>
                    <w:sz w:val="22"/>
                    <w:szCs w:val="22"/>
                  </w:rPr>
                  <w:t>ì</w:t>
                </w:r>
                <w:r w:rsidR="009346BF">
                  <w:rPr>
                    <w:rFonts w:ascii="Tahoma" w:eastAsia="Tahoma" w:hAnsi="Tahoma" w:cs="Tahoma"/>
                    <w:color w:val="000000" w:themeColor="text1"/>
                    <w:sz w:val="22"/>
                    <w:szCs w:val="22"/>
                  </w:rPr>
                  <w:t xml:space="preserve"> (</w:t>
                </w:r>
                <w:r w:rsidR="00631CA1">
                  <w:rPr>
                    <w:rFonts w:ascii="Tahoma" w:eastAsia="Tahoma" w:hAnsi="Tahoma" w:cs="Tahoma"/>
                    <w:color w:val="000000" w:themeColor="text1"/>
                    <w:sz w:val="22"/>
                    <w:szCs w:val="22"/>
                  </w:rPr>
                  <w:t>s</w:t>
                </w:r>
                <w:sdt>
                  <w:sdtPr>
                    <w:rPr>
                      <w:rFonts w:ascii="Tahoma" w:eastAsia="Tahoma" w:hAnsi="Tahoma" w:cs="Tahoma"/>
                      <w:color w:val="000000" w:themeColor="text1"/>
                      <w:sz w:val="22"/>
                      <w:szCs w:val="22"/>
                    </w:rPr>
                    <w:tag w:val="goog_rdk_1"/>
                    <w:id w:val="25309265"/>
                  </w:sdtPr>
                  <w:sdtEndPr/>
                  <w:sdtContent/>
                </w:sdt>
              </w:sdtContent>
            </w:sdt>
            <w:r w:rsidR="00631CA1" w:rsidRPr="008B69AC">
              <w:rPr>
                <w:rFonts w:ascii="Tahoma" w:eastAsia="Tahoma" w:hAnsi="Tahoma" w:cs="Tahoma"/>
                <w:color w:val="000000"/>
                <w:sz w:val="22"/>
                <w:szCs w:val="22"/>
              </w:rPr>
              <w:t>pecificare quali e in quali discipline</w:t>
            </w:r>
            <w:r w:rsidR="009346BF">
              <w:rPr>
                <w:rFonts w:ascii="Tahoma" w:eastAsia="Tahoma" w:hAnsi="Tahoma" w:cs="Tahoma"/>
                <w:color w:val="000000"/>
                <w:sz w:val="22"/>
                <w:szCs w:val="22"/>
              </w:rPr>
              <w:t>)</w:t>
            </w:r>
          </w:p>
          <w:p w14:paraId="532E068C" w14:textId="078CB530" w:rsidR="00631CA1" w:rsidRPr="00631CA1" w:rsidRDefault="00631CA1" w:rsidP="00631CA1">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r>
              <w:rPr>
                <w:rFonts w:ascii="Apple Color Emoji" w:eastAsia="Wingdings" w:hAnsi="Apple Color Emoji" w:cs="Apple Color Emoji"/>
                <w:color w:val="000000"/>
                <w:sz w:val="22"/>
                <w:szCs w:val="22"/>
              </w:rPr>
              <w:t>◻</w:t>
            </w:r>
            <w:r>
              <w:rPr>
                <w:rFonts w:ascii="Tahoma" w:eastAsia="Tahoma" w:hAnsi="Tahoma" w:cs="Tahoma"/>
                <w:color w:val="000000"/>
                <w:sz w:val="22"/>
                <w:szCs w:val="22"/>
              </w:rPr>
              <w:t xml:space="preserve"> in parte (</w:t>
            </w:r>
            <w:r>
              <w:rPr>
                <w:rFonts w:ascii="Tahoma" w:eastAsia="Tahoma" w:hAnsi="Tahoma" w:cs="Tahoma"/>
                <w:color w:val="000000" w:themeColor="text1"/>
                <w:sz w:val="22"/>
                <w:szCs w:val="22"/>
              </w:rPr>
              <w:t>s</w:t>
            </w:r>
            <w:sdt>
              <w:sdtPr>
                <w:rPr>
                  <w:rFonts w:ascii="Tahoma" w:eastAsia="Tahoma" w:hAnsi="Tahoma" w:cs="Tahoma"/>
                  <w:color w:val="000000" w:themeColor="text1"/>
                  <w:sz w:val="22"/>
                  <w:szCs w:val="22"/>
                </w:rPr>
                <w:tag w:val="goog_rdk_1"/>
                <w:id w:val="-716426806"/>
              </w:sdtPr>
              <w:sdtEndPr/>
              <w:sdtContent/>
            </w:sdt>
            <w:r w:rsidRPr="008B69AC">
              <w:rPr>
                <w:rFonts w:ascii="Tahoma" w:eastAsia="Tahoma" w:hAnsi="Tahoma" w:cs="Tahoma"/>
                <w:color w:val="000000"/>
                <w:sz w:val="22"/>
                <w:szCs w:val="22"/>
              </w:rPr>
              <w:t>pecificare quali e in quali</w:t>
            </w:r>
            <w:r>
              <w:rPr>
                <w:rFonts w:ascii="Tahoma" w:eastAsia="Tahoma" w:hAnsi="Tahoma" w:cs="Tahoma"/>
                <w:color w:val="000000"/>
                <w:sz w:val="22"/>
                <w:szCs w:val="22"/>
              </w:rPr>
              <w:t xml:space="preserve"> discipline</w:t>
            </w:r>
            <w:r w:rsidR="009346BF">
              <w:rPr>
                <w:rFonts w:ascii="Tahoma" w:eastAsia="Tahoma" w:hAnsi="Tahoma" w:cs="Tahoma"/>
                <w:color w:val="000000"/>
                <w:sz w:val="22"/>
                <w:szCs w:val="22"/>
              </w:rPr>
              <w:t>)</w:t>
            </w:r>
          </w:p>
          <w:p w14:paraId="27BDFEE1" w14:textId="77777777" w:rsidR="00631CA1" w:rsidRDefault="00631CA1" w:rsidP="00631CA1">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Apple Color Emoji" w:eastAsia="Wingdings" w:hAnsi="Apple Color Emoji" w:cs="Apple Color Emoji"/>
                <w:color w:val="000000"/>
                <w:sz w:val="22"/>
                <w:szCs w:val="22"/>
              </w:rPr>
              <w:t>◻</w:t>
            </w:r>
            <w:r>
              <w:rPr>
                <w:rFonts w:ascii="Tahoma" w:eastAsia="Tahoma" w:hAnsi="Tahoma" w:cs="Tahoma"/>
                <w:color w:val="000000"/>
                <w:sz w:val="22"/>
                <w:szCs w:val="22"/>
              </w:rPr>
              <w:t xml:space="preserve"> no</w:t>
            </w:r>
          </w:p>
          <w:p w14:paraId="341B7597" w14:textId="2338F27D" w:rsidR="00A22AD8" w:rsidRDefault="00A22AD8" w:rsidP="00631CA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377CE5" w14:paraId="0EA4F6BE" w14:textId="02291B45" w:rsidTr="00123CB7">
        <w:trPr>
          <w:cantSplit/>
        </w:trPr>
        <w:tc>
          <w:tcPr>
            <w:tcW w:w="5868" w:type="dxa"/>
          </w:tcPr>
          <w:p w14:paraId="339B35A7"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32C967D9" w14:textId="0B616CE5"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Utilizza strategie per ricordare </w:t>
            </w:r>
          </w:p>
          <w:p w14:paraId="73A1CA0B" w14:textId="71919836"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(immagini, colori, riquadrature…)</w:t>
            </w:r>
          </w:p>
          <w:p w14:paraId="20D0FC83" w14:textId="7989494C"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14:paraId="4E39608D" w14:textId="77777777" w:rsidR="009346BF" w:rsidRDefault="009346BF">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p>
          <w:p w14:paraId="5A78C6DB" w14:textId="51809DFA" w:rsidR="00377CE5" w:rsidRPr="009346BF" w:rsidRDefault="00586C55">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sdt>
              <w:sdtPr>
                <w:rPr>
                  <w:rFonts w:ascii="Tahoma" w:eastAsia="Tahoma" w:hAnsi="Tahoma" w:cs="Tahoma"/>
                  <w:color w:val="000000" w:themeColor="text1"/>
                  <w:sz w:val="22"/>
                  <w:szCs w:val="22"/>
                </w:rPr>
                <w:tag w:val="goog_rdk_2"/>
                <w:id w:val="826473449"/>
              </w:sdtPr>
              <w:sdtEndPr/>
              <w:sdtContent>
                <w:r w:rsidR="008B69AC" w:rsidRPr="008B69AC">
                  <w:rPr>
                    <w:rFonts w:ascii="Apple Color Emoji" w:eastAsia="Tahoma" w:hAnsi="Apple Color Emoji" w:cs="Apple Color Emoji"/>
                    <w:color w:val="000000" w:themeColor="text1"/>
                    <w:sz w:val="22"/>
                    <w:szCs w:val="22"/>
                  </w:rPr>
                  <w:t>◻</w:t>
                </w:r>
                <w:r w:rsidR="008B69AC" w:rsidRPr="008B69AC">
                  <w:rPr>
                    <w:rFonts w:ascii="Tahoma" w:eastAsia="Tahoma" w:hAnsi="Tahoma" w:cs="Tahoma"/>
                    <w:color w:val="000000" w:themeColor="text1"/>
                    <w:sz w:val="22"/>
                    <w:szCs w:val="22"/>
                  </w:rPr>
                  <w:t xml:space="preserve"> s</w:t>
                </w:r>
                <w:r w:rsidR="008B69AC">
                  <w:rPr>
                    <w:rFonts w:ascii="Tahoma" w:eastAsia="Tahoma" w:hAnsi="Tahoma" w:cs="Tahoma"/>
                    <w:color w:val="000000" w:themeColor="text1"/>
                    <w:sz w:val="22"/>
                    <w:szCs w:val="22"/>
                  </w:rPr>
                  <w:t>ì</w:t>
                </w:r>
                <w:r w:rsidR="00A22AD8">
                  <w:rPr>
                    <w:rFonts w:ascii="Tahoma" w:eastAsia="Tahoma" w:hAnsi="Tahoma" w:cs="Tahoma"/>
                    <w:color w:val="000000" w:themeColor="text1"/>
                    <w:sz w:val="22"/>
                    <w:szCs w:val="22"/>
                  </w:rPr>
                  <w:t xml:space="preserve"> (</w:t>
                </w:r>
                <w:r w:rsidR="008B69AC">
                  <w:rPr>
                    <w:rFonts w:ascii="Tahoma" w:eastAsia="Tahoma" w:hAnsi="Tahoma" w:cs="Tahoma"/>
                    <w:color w:val="000000" w:themeColor="text1"/>
                    <w:sz w:val="22"/>
                    <w:szCs w:val="22"/>
                  </w:rPr>
                  <w:t>s</w:t>
                </w:r>
                <w:sdt>
                  <w:sdtPr>
                    <w:rPr>
                      <w:rFonts w:ascii="Tahoma" w:eastAsia="Tahoma" w:hAnsi="Tahoma" w:cs="Tahoma"/>
                      <w:color w:val="000000" w:themeColor="text1"/>
                      <w:sz w:val="22"/>
                      <w:szCs w:val="22"/>
                    </w:rPr>
                    <w:tag w:val="goog_rdk_1"/>
                    <w:id w:val="-1976055212"/>
                  </w:sdtPr>
                  <w:sdtEndPr/>
                  <w:sdtContent/>
                </w:sdt>
              </w:sdtContent>
            </w:sdt>
            <w:r w:rsidR="008B69AC" w:rsidRPr="008B69AC">
              <w:rPr>
                <w:rFonts w:ascii="Tahoma" w:eastAsia="Tahoma" w:hAnsi="Tahoma" w:cs="Tahoma"/>
                <w:color w:val="000000"/>
                <w:sz w:val="22"/>
                <w:szCs w:val="22"/>
              </w:rPr>
              <w:t>pecificare quali e in quali discipline</w:t>
            </w:r>
            <w:r w:rsidR="009346BF">
              <w:rPr>
                <w:rFonts w:ascii="Tahoma" w:eastAsia="Tahoma" w:hAnsi="Tahoma" w:cs="Tahoma"/>
                <w:color w:val="000000"/>
                <w:sz w:val="22"/>
                <w:szCs w:val="22"/>
              </w:rPr>
              <w:t>)</w:t>
            </w:r>
          </w:p>
          <w:p w14:paraId="667197F9" w14:textId="07ED630E" w:rsidR="00377CE5" w:rsidRPr="00631CA1" w:rsidRDefault="009154B9" w:rsidP="00A22AD8">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in parte (</w:t>
            </w:r>
            <w:r w:rsidR="00A22AD8">
              <w:rPr>
                <w:rFonts w:ascii="Tahoma" w:eastAsia="Tahoma" w:hAnsi="Tahoma" w:cs="Tahoma"/>
                <w:color w:val="000000" w:themeColor="text1"/>
                <w:sz w:val="22"/>
                <w:szCs w:val="22"/>
              </w:rPr>
              <w:t>s</w:t>
            </w:r>
            <w:sdt>
              <w:sdtPr>
                <w:rPr>
                  <w:rFonts w:ascii="Tahoma" w:eastAsia="Tahoma" w:hAnsi="Tahoma" w:cs="Tahoma"/>
                  <w:color w:val="000000" w:themeColor="text1"/>
                  <w:sz w:val="22"/>
                  <w:szCs w:val="22"/>
                </w:rPr>
                <w:tag w:val="goog_rdk_1"/>
                <w:id w:val="1067767926"/>
              </w:sdtPr>
              <w:sdtEndPr/>
              <w:sdtContent/>
            </w:sdt>
            <w:r w:rsidR="00A22AD8" w:rsidRPr="008B69AC">
              <w:rPr>
                <w:rFonts w:ascii="Tahoma" w:eastAsia="Tahoma" w:hAnsi="Tahoma" w:cs="Tahoma"/>
                <w:color w:val="000000"/>
                <w:sz w:val="22"/>
                <w:szCs w:val="22"/>
              </w:rPr>
              <w:t>pecificare quali e in quali</w:t>
            </w:r>
            <w:r w:rsidR="00A22AD8">
              <w:rPr>
                <w:rFonts w:ascii="Tahoma" w:eastAsia="Tahoma" w:hAnsi="Tahoma" w:cs="Tahoma"/>
                <w:color w:val="000000"/>
                <w:sz w:val="22"/>
                <w:szCs w:val="22"/>
              </w:rPr>
              <w:t xml:space="preserve"> discipline</w:t>
            </w:r>
            <w:r w:rsidR="009346BF">
              <w:rPr>
                <w:rFonts w:ascii="Tahoma" w:eastAsia="Tahoma" w:hAnsi="Tahoma" w:cs="Tahoma"/>
                <w:color w:val="000000"/>
                <w:sz w:val="22"/>
                <w:szCs w:val="22"/>
              </w:rPr>
              <w:t>)</w:t>
            </w:r>
          </w:p>
          <w:p w14:paraId="2EE0122F" w14:textId="43C7261A" w:rsidR="00377CE5" w:rsidRDefault="009154B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p w14:paraId="65267009" w14:textId="4A0D7AB4"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377CE5" w14:paraId="573C9E72" w14:textId="183CE76A" w:rsidTr="00123CB7">
        <w:trPr>
          <w:cantSplit/>
        </w:trPr>
        <w:tc>
          <w:tcPr>
            <w:tcW w:w="5868" w:type="dxa"/>
          </w:tcPr>
          <w:p w14:paraId="38E5657F" w14:textId="77777777" w:rsidR="009346BF" w:rsidRDefault="009346BF">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699A98F5" w14:textId="592D460E"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Utilizza strumenti </w:t>
            </w:r>
            <w:r>
              <w:rPr>
                <w:rFonts w:ascii="Tahoma" w:eastAsia="Tahoma" w:hAnsi="Tahoma" w:cs="Tahoma"/>
                <w:color w:val="000000"/>
                <w:sz w:val="22"/>
                <w:szCs w:val="22"/>
              </w:rPr>
              <w:t>(</w:t>
            </w:r>
            <w:r w:rsidRPr="00A22AD8">
              <w:rPr>
                <w:rFonts w:ascii="Tahoma" w:eastAsia="Tahoma" w:hAnsi="Tahoma" w:cs="Tahoma"/>
                <w:color w:val="000000" w:themeColor="text1"/>
                <w:sz w:val="22"/>
                <w:szCs w:val="22"/>
              </w:rPr>
              <w:t>libro digitale, programmi per realizzare grafici, calcolatrici</w:t>
            </w:r>
            <w:r>
              <w:rPr>
                <w:rFonts w:ascii="Tahoma" w:eastAsia="Tahoma" w:hAnsi="Tahoma" w:cs="Tahoma"/>
                <w:color w:val="000000"/>
                <w:sz w:val="22"/>
                <w:szCs w:val="22"/>
              </w:rPr>
              <w:t>, pc, software, materiali strutturati…)</w:t>
            </w:r>
          </w:p>
          <w:p w14:paraId="6AEAE936" w14:textId="31C744EB"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14:paraId="3C8FA08C" w14:textId="77777777" w:rsidR="009346BF" w:rsidRDefault="009346BF" w:rsidP="009346BF">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p>
          <w:p w14:paraId="67E6551C" w14:textId="70CB9456" w:rsidR="009346BF" w:rsidRPr="00631CA1" w:rsidRDefault="00586C55" w:rsidP="009346BF">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sdt>
              <w:sdtPr>
                <w:rPr>
                  <w:rFonts w:ascii="Tahoma" w:eastAsia="Tahoma" w:hAnsi="Tahoma" w:cs="Tahoma"/>
                  <w:color w:val="000000" w:themeColor="text1"/>
                  <w:sz w:val="22"/>
                  <w:szCs w:val="22"/>
                </w:rPr>
                <w:tag w:val="goog_rdk_2"/>
                <w:id w:val="1278212872"/>
              </w:sdtPr>
              <w:sdtEndPr/>
              <w:sdtContent>
                <w:r w:rsidR="009346BF" w:rsidRPr="008B69AC">
                  <w:rPr>
                    <w:rFonts w:ascii="Apple Color Emoji" w:eastAsia="Tahoma" w:hAnsi="Apple Color Emoji" w:cs="Apple Color Emoji"/>
                    <w:color w:val="000000" w:themeColor="text1"/>
                    <w:sz w:val="22"/>
                    <w:szCs w:val="22"/>
                  </w:rPr>
                  <w:t>◻</w:t>
                </w:r>
                <w:r w:rsidR="009346BF" w:rsidRPr="008B69AC">
                  <w:rPr>
                    <w:rFonts w:ascii="Tahoma" w:eastAsia="Tahoma" w:hAnsi="Tahoma" w:cs="Tahoma"/>
                    <w:color w:val="000000" w:themeColor="text1"/>
                    <w:sz w:val="22"/>
                    <w:szCs w:val="22"/>
                  </w:rPr>
                  <w:t xml:space="preserve"> s</w:t>
                </w:r>
                <w:r w:rsidR="009346BF">
                  <w:rPr>
                    <w:rFonts w:ascii="Tahoma" w:eastAsia="Tahoma" w:hAnsi="Tahoma" w:cs="Tahoma"/>
                    <w:color w:val="000000" w:themeColor="text1"/>
                    <w:sz w:val="22"/>
                    <w:szCs w:val="22"/>
                  </w:rPr>
                  <w:t>ì (s</w:t>
                </w:r>
                <w:sdt>
                  <w:sdtPr>
                    <w:rPr>
                      <w:rFonts w:ascii="Tahoma" w:eastAsia="Tahoma" w:hAnsi="Tahoma" w:cs="Tahoma"/>
                      <w:color w:val="000000" w:themeColor="text1"/>
                      <w:sz w:val="22"/>
                      <w:szCs w:val="22"/>
                    </w:rPr>
                    <w:tag w:val="goog_rdk_1"/>
                    <w:id w:val="-761606201"/>
                  </w:sdtPr>
                  <w:sdtEndPr/>
                  <w:sdtContent/>
                </w:sdt>
              </w:sdtContent>
            </w:sdt>
            <w:r w:rsidR="009346BF" w:rsidRPr="008B69AC">
              <w:rPr>
                <w:rFonts w:ascii="Tahoma" w:eastAsia="Tahoma" w:hAnsi="Tahoma" w:cs="Tahoma"/>
                <w:color w:val="000000"/>
                <w:sz w:val="22"/>
                <w:szCs w:val="22"/>
              </w:rPr>
              <w:t>pecificare quali e in quali discipline</w:t>
            </w:r>
            <w:r w:rsidR="009346BF">
              <w:rPr>
                <w:rFonts w:ascii="Tahoma" w:eastAsia="Tahoma" w:hAnsi="Tahoma" w:cs="Tahoma"/>
                <w:color w:val="000000"/>
                <w:sz w:val="22"/>
                <w:szCs w:val="22"/>
              </w:rPr>
              <w:t>)</w:t>
            </w:r>
          </w:p>
          <w:p w14:paraId="1EE6F887" w14:textId="79A34439" w:rsidR="00377CE5" w:rsidRPr="00631CA1" w:rsidRDefault="009154B9" w:rsidP="00A22AD8">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r>
              <w:rPr>
                <w:rFonts w:ascii="Apple Color Emoji" w:eastAsia="Wingdings" w:hAnsi="Apple Color Emoji" w:cs="Apple Color Emoji"/>
                <w:color w:val="000000"/>
                <w:sz w:val="22"/>
                <w:szCs w:val="22"/>
              </w:rPr>
              <w:t>◻</w:t>
            </w:r>
            <w:r>
              <w:rPr>
                <w:rFonts w:ascii="Tahoma" w:eastAsia="Tahoma" w:hAnsi="Tahoma" w:cs="Tahoma"/>
                <w:color w:val="000000"/>
                <w:sz w:val="22"/>
                <w:szCs w:val="22"/>
              </w:rPr>
              <w:t xml:space="preserve"> in parte</w:t>
            </w:r>
            <w:r w:rsidR="00A22AD8">
              <w:rPr>
                <w:rFonts w:ascii="Tahoma" w:eastAsia="Tahoma" w:hAnsi="Tahoma" w:cs="Tahoma"/>
                <w:color w:val="000000"/>
                <w:sz w:val="22"/>
                <w:szCs w:val="22"/>
              </w:rPr>
              <w:t xml:space="preserve"> (</w:t>
            </w:r>
            <w:r w:rsidR="00A22AD8">
              <w:rPr>
                <w:rFonts w:ascii="Tahoma" w:eastAsia="Tahoma" w:hAnsi="Tahoma" w:cs="Tahoma"/>
                <w:color w:val="000000" w:themeColor="text1"/>
                <w:sz w:val="22"/>
                <w:szCs w:val="22"/>
              </w:rPr>
              <w:t>s</w:t>
            </w:r>
            <w:sdt>
              <w:sdtPr>
                <w:rPr>
                  <w:rFonts w:ascii="Tahoma" w:eastAsia="Tahoma" w:hAnsi="Tahoma" w:cs="Tahoma"/>
                  <w:color w:val="000000" w:themeColor="text1"/>
                  <w:sz w:val="22"/>
                  <w:szCs w:val="22"/>
                </w:rPr>
                <w:tag w:val="goog_rdk_1"/>
                <w:id w:val="-800230119"/>
              </w:sdtPr>
              <w:sdtEndPr/>
              <w:sdtContent/>
            </w:sdt>
            <w:r w:rsidR="00A22AD8" w:rsidRPr="008B69AC">
              <w:rPr>
                <w:rFonts w:ascii="Tahoma" w:eastAsia="Tahoma" w:hAnsi="Tahoma" w:cs="Tahoma"/>
                <w:color w:val="000000"/>
                <w:sz w:val="22"/>
                <w:szCs w:val="22"/>
              </w:rPr>
              <w:t>pecificare quali e in quali</w:t>
            </w:r>
            <w:r w:rsidR="00A22AD8">
              <w:rPr>
                <w:rFonts w:ascii="Tahoma" w:eastAsia="Tahoma" w:hAnsi="Tahoma" w:cs="Tahoma"/>
                <w:color w:val="000000"/>
                <w:sz w:val="22"/>
                <w:szCs w:val="22"/>
              </w:rPr>
              <w:t xml:space="preserve"> discipline</w:t>
            </w:r>
            <w:r w:rsidR="009346BF">
              <w:rPr>
                <w:rFonts w:ascii="Tahoma" w:eastAsia="Tahoma" w:hAnsi="Tahoma" w:cs="Tahoma"/>
                <w:color w:val="000000"/>
                <w:sz w:val="22"/>
                <w:szCs w:val="22"/>
              </w:rPr>
              <w:t>)</w:t>
            </w:r>
          </w:p>
          <w:p w14:paraId="2C5D434F" w14:textId="37DCD678" w:rsidR="00A22AD8" w:rsidRDefault="00A22AD8" w:rsidP="00A22AD8">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color w:val="000000"/>
                <w:sz w:val="22"/>
                <w:szCs w:val="22"/>
              </w:rPr>
              <w:t>◻</w:t>
            </w:r>
            <w:r>
              <w:rPr>
                <w:rFonts w:ascii="Tahoma" w:eastAsia="Tahoma" w:hAnsi="Tahoma" w:cs="Tahoma"/>
                <w:color w:val="000000"/>
                <w:sz w:val="22"/>
                <w:szCs w:val="22"/>
              </w:rPr>
              <w:t xml:space="preserve"> no</w:t>
            </w:r>
          </w:p>
          <w:p w14:paraId="147B3F6B" w14:textId="2E1C8C3E" w:rsidR="00A22AD8" w:rsidRDefault="00A22AD8" w:rsidP="00A22AD8">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14:paraId="4B976C8E" w14:textId="1C80771F" w:rsidR="00377CE5" w:rsidRDefault="00377CE5">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14:paraId="07669D7B" w14:textId="37928CE5" w:rsidR="009346BF" w:rsidRDefault="009346BF">
      <w:pPr>
        <w:suppressAutoHyphens w:val="0"/>
        <w:spacing w:line="240" w:lineRule="auto"/>
        <w:ind w:leftChars="0" w:left="0" w:firstLineChars="0" w:firstLine="0"/>
        <w:textDirection w:val="lrTb"/>
        <w:textAlignment w:val="auto"/>
        <w:outlineLvl w:val="9"/>
        <w:rPr>
          <w:rFonts w:ascii="Tahoma" w:eastAsia="Tahoma" w:hAnsi="Tahoma" w:cs="Tahoma"/>
          <w:color w:val="000000"/>
          <w:sz w:val="28"/>
          <w:szCs w:val="28"/>
        </w:rPr>
      </w:pPr>
      <w:r>
        <w:rPr>
          <w:rFonts w:ascii="Tahoma" w:eastAsia="Tahoma" w:hAnsi="Tahoma" w:cs="Tahoma"/>
          <w:color w:val="000000"/>
          <w:sz w:val="28"/>
          <w:szCs w:val="28"/>
        </w:rPr>
        <w:br w:type="page"/>
      </w:r>
    </w:p>
    <w:p w14:paraId="0C33FB58" w14:textId="77777777" w:rsidR="009D0488" w:rsidRDefault="009D0488">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14:paraId="0B2C6811" w14:textId="77777777" w:rsidR="00377CE5" w:rsidRDefault="009154B9">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STRATEGIE METODOLOGICHE E DIDATTICHE ADOTTATE DAL CONSIGLIO DI CLASSE</w:t>
      </w:r>
    </w:p>
    <w:p w14:paraId="41A11DE8" w14:textId="77777777" w:rsidR="00377CE5" w:rsidRDefault="00377CE5">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14:paraId="5D051CEE"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Illustrare all’inizio della lezione il tema che verrà affrontato, indicando alcune parole chiave che verranno utilizzate per ricordare. </w:t>
      </w:r>
    </w:p>
    <w:p w14:paraId="2833B386"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Fornire all’inizio della lezione schemi sostitutivi o traccia per gli appunti.</w:t>
      </w:r>
    </w:p>
    <w:p w14:paraId="627AE615"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Anticipare i contenuti; indicare titoli, paragrafi e immagini.</w:t>
      </w:r>
    </w:p>
    <w:p w14:paraId="1FD99BA2"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Costruire mappe mentali.</w:t>
      </w:r>
    </w:p>
    <w:p w14:paraId="7A344DD2"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Incoraggiare l’apprendimento collaborativo favorendo le attività in piccoli gruppi.</w:t>
      </w:r>
    </w:p>
    <w:p w14:paraId="439A656E"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Predisporre azioni di tutoraggio.</w:t>
      </w:r>
    </w:p>
    <w:p w14:paraId="1531F545" w14:textId="77777777" w:rsidR="00377CE5" w:rsidRPr="00A22AD8"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themeColor="text1"/>
          <w:sz w:val="22"/>
          <w:szCs w:val="22"/>
        </w:rPr>
      </w:pPr>
      <w:r w:rsidRPr="00A22AD8">
        <w:rPr>
          <w:rFonts w:ascii="Tahoma" w:eastAsia="Tahoma" w:hAnsi="Tahoma" w:cs="Tahoma"/>
          <w:color w:val="000000" w:themeColor="text1"/>
          <w:sz w:val="22"/>
          <w:szCs w:val="22"/>
        </w:rPr>
        <w:t>Incentivare la creazione, da parte dello studente, di sintesi, schemi, parole chiave, mappe concettuali delle unità di apprendimento</w:t>
      </w:r>
    </w:p>
    <w:p w14:paraId="389B1668"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Sostenere e promuovere un approccio strategico nello studio, utilizzando mediatori didattici facilitanti l’apprendimento (immagini, mappe…).</w:t>
      </w:r>
    </w:p>
    <w:p w14:paraId="30B7726B"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Distribuire i carichi di lavoro (definire priorità, selezionare contenuti, acquisizione progressiva dei vocaboli e delle regole).</w:t>
      </w:r>
    </w:p>
    <w:p w14:paraId="08AD3629"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Sollecitare collegamenti fra le nuove informazioni e quelle già acquisite ogni volta che si inizia un nuovo argomento di studio.</w:t>
      </w:r>
    </w:p>
    <w:p w14:paraId="78037AB7"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Promuovere integrazioni e collegamenti tra le varie discipline.</w:t>
      </w:r>
    </w:p>
    <w:p w14:paraId="3887A4AF"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Dividere gli obiettivi di un compito in sotto-obiettivi.</w:t>
      </w:r>
    </w:p>
    <w:p w14:paraId="46C59E1F"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Esplicitare con chiarezza le consegne del lavoro a casa.</w:t>
      </w:r>
    </w:p>
    <w:p w14:paraId="264FEF38"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Privilegiare l’apprendimento esperienziale e laboratoriale “per favorire l’operatività e allo stesso tempo il dialogo, la riflessione sul fare.</w:t>
      </w:r>
    </w:p>
    <w:p w14:paraId="6398F6A8"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Incentivare l’utilizzo di strumenti multimediali per l’aiuto nello studio (computer, tablet, LIM…).</w:t>
      </w:r>
    </w:p>
    <w:p w14:paraId="7E3B7786" w14:textId="77777777" w:rsidR="00377CE5"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Sviluppare processi di autovalutazione e autocontrollo delle strategie di apprendimento.</w:t>
      </w:r>
    </w:p>
    <w:p w14:paraId="4A65507B" w14:textId="77777777" w:rsidR="00377CE5" w:rsidRPr="00A22AD8"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themeColor="text1"/>
          <w:sz w:val="22"/>
          <w:szCs w:val="22"/>
        </w:rPr>
      </w:pPr>
      <w:r w:rsidRPr="00A22AD8">
        <w:rPr>
          <w:rFonts w:ascii="Tahoma" w:eastAsia="Tahoma" w:hAnsi="Tahoma" w:cs="Tahoma"/>
          <w:color w:val="000000" w:themeColor="text1"/>
          <w:sz w:val="22"/>
          <w:szCs w:val="22"/>
        </w:rPr>
        <w:t>Sollecitare lo studente/studentessa a prendere parte ai recuperi organizzati dall’Istituto (corsi di recupero, sportelli didattici…)</w:t>
      </w:r>
    </w:p>
    <w:p w14:paraId="2BCD61D1" w14:textId="11554280" w:rsidR="00377CE5" w:rsidRPr="00A22AD8" w:rsidRDefault="009154B9">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themeColor="text1"/>
          <w:sz w:val="22"/>
          <w:szCs w:val="22"/>
        </w:rPr>
      </w:pPr>
      <w:r w:rsidRPr="00A22AD8">
        <w:rPr>
          <w:rFonts w:ascii="Tahoma" w:eastAsia="Tahoma" w:hAnsi="Tahoma" w:cs="Tahoma"/>
          <w:color w:val="000000" w:themeColor="text1"/>
          <w:sz w:val="22"/>
          <w:szCs w:val="22"/>
        </w:rPr>
        <w:t>Altro ………………………………………………………………………………</w:t>
      </w:r>
    </w:p>
    <w:p w14:paraId="012E4E52" w14:textId="77777777" w:rsidR="00377CE5" w:rsidRDefault="00377CE5">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14:paraId="75C17F5C" w14:textId="77777777" w:rsidR="00377CE5" w:rsidRDefault="00377CE5">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14:paraId="2C223686" w14:textId="77777777" w:rsidR="009346BF" w:rsidRDefault="009346BF">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14:paraId="1B3FDB51" w14:textId="77777777" w:rsidR="00377CE5" w:rsidRDefault="009154B9">
      <w:pPr>
        <w:pBdr>
          <w:top w:val="nil"/>
          <w:left w:val="nil"/>
          <w:bottom w:val="nil"/>
          <w:right w:val="nil"/>
          <w:between w:val="nil"/>
        </w:pBdr>
        <w:spacing w:line="240" w:lineRule="auto"/>
        <w:ind w:left="1" w:hanging="3"/>
        <w:rPr>
          <w:rFonts w:ascii="Tahoma" w:eastAsia="Tahoma" w:hAnsi="Tahoma" w:cs="Tahoma"/>
          <w:color w:val="000000"/>
          <w:sz w:val="28"/>
          <w:szCs w:val="28"/>
        </w:rPr>
      </w:pPr>
      <w:r>
        <w:rPr>
          <w:rFonts w:ascii="Tahoma" w:eastAsia="Tahoma" w:hAnsi="Tahoma" w:cs="Tahoma"/>
          <w:b/>
          <w:color w:val="000000"/>
          <w:sz w:val="28"/>
          <w:szCs w:val="28"/>
        </w:rPr>
        <w:lastRenderedPageBreak/>
        <w:t>ATTIVITA’ PROGRAMMATE</w:t>
      </w:r>
    </w:p>
    <w:p w14:paraId="7BCD85AB" w14:textId="77777777" w:rsidR="00377CE5" w:rsidRDefault="00377CE5">
      <w:pPr>
        <w:pBdr>
          <w:top w:val="nil"/>
          <w:left w:val="nil"/>
          <w:bottom w:val="nil"/>
          <w:right w:val="nil"/>
          <w:between w:val="nil"/>
        </w:pBdr>
        <w:spacing w:line="360" w:lineRule="auto"/>
        <w:ind w:left="0" w:hanging="2"/>
        <w:rPr>
          <w:rFonts w:ascii="Tahoma" w:eastAsia="Tahoma" w:hAnsi="Tahoma" w:cs="Tahoma"/>
          <w:color w:val="000000"/>
          <w:sz w:val="22"/>
          <w:szCs w:val="22"/>
        </w:rPr>
      </w:pPr>
    </w:p>
    <w:p w14:paraId="168DE9C2" w14:textId="77777777" w:rsidR="00377CE5" w:rsidRDefault="009154B9">
      <w:pPr>
        <w:numPr>
          <w:ilvl w:val="1"/>
          <w:numId w:val="1"/>
        </w:num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0000"/>
          <w:sz w:val="22"/>
          <w:szCs w:val="22"/>
        </w:rPr>
        <w:t>Attività di sostegno, recupero e/o sportello</w:t>
      </w:r>
    </w:p>
    <w:p w14:paraId="5D4D7BE2" w14:textId="77777777" w:rsidR="00377CE5" w:rsidRDefault="009154B9">
      <w:pPr>
        <w:numPr>
          <w:ilvl w:val="1"/>
          <w:numId w:val="1"/>
        </w:num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0000"/>
          <w:sz w:val="22"/>
          <w:szCs w:val="22"/>
        </w:rPr>
        <w:t>Attività di consolidamento e/o di potenziamento</w:t>
      </w:r>
    </w:p>
    <w:p w14:paraId="00968717" w14:textId="77777777" w:rsidR="00377CE5" w:rsidRDefault="009154B9">
      <w:pPr>
        <w:numPr>
          <w:ilvl w:val="1"/>
          <w:numId w:val="1"/>
        </w:num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0000"/>
          <w:sz w:val="22"/>
          <w:szCs w:val="22"/>
        </w:rPr>
        <w:t>Attività di laboratorio</w:t>
      </w:r>
    </w:p>
    <w:p w14:paraId="29C925BE" w14:textId="77777777" w:rsidR="00377CE5" w:rsidRDefault="009154B9">
      <w:pPr>
        <w:numPr>
          <w:ilvl w:val="1"/>
          <w:numId w:val="1"/>
        </w:num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0000"/>
          <w:sz w:val="22"/>
          <w:szCs w:val="22"/>
        </w:rPr>
        <w:t>Attività in coppia o a piccoli gruppi</w:t>
      </w:r>
    </w:p>
    <w:p w14:paraId="24B9C032" w14:textId="77777777" w:rsidR="00377CE5" w:rsidRDefault="009154B9">
      <w:pPr>
        <w:numPr>
          <w:ilvl w:val="1"/>
          <w:numId w:val="1"/>
        </w:num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0000"/>
          <w:sz w:val="22"/>
          <w:szCs w:val="22"/>
        </w:rPr>
        <w:t>Attività di carattere culturale, formativo, professionalizzante e socializzante approvate dal Consiglio di Classe</w:t>
      </w:r>
    </w:p>
    <w:p w14:paraId="7C1A2006"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2A6B75E7"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7796DB32" w14:textId="77777777" w:rsidR="00377CE5" w:rsidRDefault="009154B9">
      <w:pPr>
        <w:pBdr>
          <w:top w:val="nil"/>
          <w:left w:val="nil"/>
          <w:bottom w:val="nil"/>
          <w:right w:val="nil"/>
          <w:between w:val="nil"/>
        </w:pBdr>
        <w:spacing w:line="240" w:lineRule="auto"/>
        <w:ind w:left="1" w:hanging="3"/>
        <w:rPr>
          <w:rFonts w:ascii="Tahoma" w:eastAsia="Tahoma" w:hAnsi="Tahoma" w:cs="Tahoma"/>
          <w:color w:val="000000"/>
          <w:sz w:val="28"/>
          <w:szCs w:val="28"/>
        </w:rPr>
      </w:pPr>
      <w:r>
        <w:rPr>
          <w:rFonts w:ascii="Tahoma" w:eastAsia="Tahoma" w:hAnsi="Tahoma" w:cs="Tahoma"/>
          <w:b/>
          <w:color w:val="000000"/>
          <w:sz w:val="28"/>
          <w:szCs w:val="28"/>
        </w:rPr>
        <w:t xml:space="preserve">CRITERI E MODALITÀ DI VERIFICA E VALUTAZIONE   </w:t>
      </w:r>
    </w:p>
    <w:p w14:paraId="7163FF2A" w14:textId="77777777" w:rsidR="00377CE5" w:rsidRDefault="00377CE5">
      <w:pPr>
        <w:pBdr>
          <w:top w:val="nil"/>
          <w:left w:val="nil"/>
          <w:bottom w:val="nil"/>
          <w:right w:val="nil"/>
          <w:between w:val="nil"/>
        </w:pBdr>
        <w:spacing w:line="240" w:lineRule="auto"/>
        <w:ind w:left="1" w:hanging="3"/>
        <w:rPr>
          <w:rFonts w:ascii="Tahoma" w:eastAsia="Tahoma" w:hAnsi="Tahoma" w:cs="Tahoma"/>
          <w:color w:val="000000"/>
          <w:sz w:val="28"/>
          <w:szCs w:val="28"/>
        </w:rPr>
      </w:pPr>
    </w:p>
    <w:p w14:paraId="2440E95E"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9457F68"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Il Consiglio di Classe concorda i seguenti criteri e modalità di verifica e valutazione:</w:t>
      </w:r>
    </w:p>
    <w:p w14:paraId="2A35A4D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7013001" w14:textId="77777777" w:rsidR="00377CE5" w:rsidRPr="00A22AD8" w:rsidRDefault="009154B9">
      <w:pPr>
        <w:pBdr>
          <w:top w:val="nil"/>
          <w:left w:val="nil"/>
          <w:bottom w:val="nil"/>
          <w:right w:val="nil"/>
          <w:between w:val="nil"/>
        </w:pBdr>
        <w:spacing w:line="360" w:lineRule="auto"/>
        <w:ind w:left="0" w:hanging="2"/>
        <w:rPr>
          <w:rFonts w:ascii="Tahoma" w:eastAsia="Tahoma" w:hAnsi="Tahoma" w:cs="Tahoma"/>
          <w:color w:val="000000" w:themeColor="text1"/>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w:t>
      </w:r>
      <w:r w:rsidRPr="00A22AD8">
        <w:rPr>
          <w:rFonts w:ascii="Tahoma" w:eastAsia="Tahoma" w:hAnsi="Tahoma" w:cs="Tahoma"/>
          <w:color w:val="000000" w:themeColor="text1"/>
          <w:sz w:val="22"/>
          <w:szCs w:val="22"/>
        </w:rPr>
        <w:t>Chiarire</w:t>
      </w:r>
      <w:proofErr w:type="gramEnd"/>
      <w:r w:rsidRPr="00A22AD8">
        <w:rPr>
          <w:rFonts w:ascii="Tahoma" w:eastAsia="Tahoma" w:hAnsi="Tahoma" w:cs="Tahoma"/>
          <w:color w:val="000000" w:themeColor="text1"/>
          <w:sz w:val="22"/>
          <w:szCs w:val="22"/>
        </w:rPr>
        <w:t xml:space="preserve"> bene le consegne e reiterare la spiegazione al bisogno.</w:t>
      </w:r>
    </w:p>
    <w:p w14:paraId="339B9225" w14:textId="77777777" w:rsidR="00377CE5" w:rsidRPr="00A22AD8" w:rsidRDefault="009154B9">
      <w:pPr>
        <w:pBdr>
          <w:top w:val="nil"/>
          <w:left w:val="nil"/>
          <w:bottom w:val="nil"/>
          <w:right w:val="nil"/>
          <w:between w:val="nil"/>
        </w:pBdr>
        <w:spacing w:line="360" w:lineRule="auto"/>
        <w:ind w:left="0" w:hanging="2"/>
        <w:rPr>
          <w:rFonts w:ascii="Tahoma" w:eastAsia="Tahoma" w:hAnsi="Tahoma" w:cs="Tahoma"/>
          <w:color w:val="000000" w:themeColor="text1"/>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Usare</w:t>
      </w:r>
      <w:proofErr w:type="gramEnd"/>
      <w:r>
        <w:rPr>
          <w:rFonts w:ascii="Tahoma" w:eastAsia="Tahoma" w:hAnsi="Tahoma" w:cs="Tahoma"/>
          <w:color w:val="000000"/>
          <w:sz w:val="22"/>
          <w:szCs w:val="22"/>
        </w:rPr>
        <w:t xml:space="preserve"> mediatori didattici durante le prove scritte e orali (mappe mentali, mappe cognitive</w:t>
      </w:r>
      <w:r w:rsidRPr="00A22AD8">
        <w:rPr>
          <w:rFonts w:ascii="Tahoma" w:eastAsia="Tahoma" w:hAnsi="Tahoma" w:cs="Tahoma"/>
          <w:color w:val="000000" w:themeColor="text1"/>
          <w:sz w:val="22"/>
          <w:szCs w:val="22"/>
        </w:rPr>
        <w:t>, calcolatrice, formulari…).</w:t>
      </w:r>
    </w:p>
    <w:p w14:paraId="724271FA" w14:textId="373D6A63" w:rsidR="00377CE5" w:rsidRDefault="009154B9">
      <w:pPr>
        <w:pBdr>
          <w:top w:val="nil"/>
          <w:left w:val="nil"/>
          <w:bottom w:val="nil"/>
          <w:right w:val="nil"/>
          <w:between w:val="nil"/>
        </w:pBdr>
        <w:spacing w:line="360" w:lineRule="auto"/>
        <w:ind w:left="0" w:hanging="2"/>
        <w:rPr>
          <w:rFonts w:ascii="Tahoma" w:eastAsia="Tahoma" w:hAnsi="Tahoma" w:cs="Tahoma"/>
          <w:color w:val="000000"/>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Porre</w:t>
      </w:r>
      <w:proofErr w:type="gramEnd"/>
      <w:r>
        <w:rPr>
          <w:rFonts w:ascii="Tahoma" w:eastAsia="Tahoma" w:hAnsi="Tahoma" w:cs="Tahoma"/>
          <w:color w:val="000000"/>
          <w:sz w:val="22"/>
          <w:szCs w:val="22"/>
        </w:rPr>
        <w:t xml:space="preserve"> attenzione agli aspetti percettivi nell’organizzazione dei materiali e nelle prove di verifica (utilizzo del carattere </w:t>
      </w:r>
      <w:proofErr w:type="spellStart"/>
      <w:r>
        <w:rPr>
          <w:rFonts w:ascii="Tahoma" w:eastAsia="Tahoma" w:hAnsi="Tahoma" w:cs="Tahoma"/>
          <w:color w:val="000000"/>
          <w:sz w:val="22"/>
          <w:szCs w:val="22"/>
        </w:rPr>
        <w:t>arial</w:t>
      </w:r>
      <w:proofErr w:type="spellEnd"/>
      <w:r>
        <w:rPr>
          <w:rFonts w:ascii="Tahoma" w:eastAsia="Tahoma" w:hAnsi="Tahoma" w:cs="Tahoma"/>
          <w:color w:val="000000"/>
          <w:sz w:val="22"/>
          <w:szCs w:val="22"/>
        </w:rPr>
        <w:t xml:space="preserve">, </w:t>
      </w:r>
      <w:proofErr w:type="spellStart"/>
      <w:r>
        <w:rPr>
          <w:rFonts w:ascii="Tahoma" w:eastAsia="Tahoma" w:hAnsi="Tahoma" w:cs="Tahoma"/>
          <w:color w:val="000000"/>
          <w:sz w:val="22"/>
          <w:szCs w:val="22"/>
        </w:rPr>
        <w:t>verdana</w:t>
      </w:r>
      <w:proofErr w:type="spellEnd"/>
      <w:r>
        <w:rPr>
          <w:rFonts w:ascii="Tahoma" w:eastAsia="Tahoma" w:hAnsi="Tahoma" w:cs="Tahoma"/>
          <w:color w:val="000000"/>
          <w:sz w:val="22"/>
          <w:szCs w:val="22"/>
        </w:rPr>
        <w:t xml:space="preserve"> o </w:t>
      </w:r>
      <w:proofErr w:type="spellStart"/>
      <w:r>
        <w:rPr>
          <w:rFonts w:ascii="Tahoma" w:eastAsia="Tahoma" w:hAnsi="Tahoma" w:cs="Tahoma"/>
          <w:color w:val="000000"/>
          <w:sz w:val="22"/>
          <w:szCs w:val="22"/>
        </w:rPr>
        <w:t>tahoma</w:t>
      </w:r>
      <w:proofErr w:type="spellEnd"/>
      <w:r>
        <w:rPr>
          <w:rFonts w:ascii="Tahoma" w:eastAsia="Tahoma" w:hAnsi="Tahoma" w:cs="Tahoma"/>
          <w:color w:val="000000"/>
          <w:sz w:val="22"/>
          <w:szCs w:val="22"/>
        </w:rPr>
        <w:t xml:space="preserve">, numero di </w:t>
      </w:r>
      <w:r w:rsidR="00A22AD8">
        <w:rPr>
          <w:rFonts w:ascii="Tahoma" w:eastAsia="Tahoma" w:hAnsi="Tahoma" w:cs="Tahoma"/>
          <w:color w:val="000000"/>
          <w:sz w:val="22"/>
          <w:szCs w:val="22"/>
        </w:rPr>
        <w:t xml:space="preserve">   </w:t>
      </w:r>
    </w:p>
    <w:p w14:paraId="5D7D7432" w14:textId="08EE77C5" w:rsidR="00A22AD8" w:rsidRDefault="00A22AD8">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carattere 14, testi non giustificati con paragrafi separati, foglio opaco o di carta riciclata, evitare il sovraccarico di informazioni).</w:t>
      </w:r>
    </w:p>
    <w:p w14:paraId="7A1B6A2B" w14:textId="77777777" w:rsidR="00377CE5" w:rsidRDefault="009154B9">
      <w:pPr>
        <w:pBdr>
          <w:top w:val="nil"/>
          <w:left w:val="nil"/>
          <w:bottom w:val="nil"/>
          <w:right w:val="nil"/>
          <w:between w:val="nil"/>
        </w:pBdr>
        <w:spacing w:line="360" w:lineRule="auto"/>
        <w:ind w:left="0" w:hanging="2"/>
        <w:rPr>
          <w:rFonts w:ascii="Tahoma" w:eastAsia="Tahoma" w:hAnsi="Tahoma" w:cs="Tahoma"/>
          <w:color w:val="000000"/>
          <w:sz w:val="22"/>
          <w:szCs w:val="22"/>
          <w:highlight w:val="yellow"/>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Somministrare</w:t>
      </w:r>
      <w:proofErr w:type="gramEnd"/>
      <w:r>
        <w:rPr>
          <w:rFonts w:ascii="Tahoma" w:eastAsia="Tahoma" w:hAnsi="Tahoma" w:cs="Tahoma"/>
          <w:color w:val="000000"/>
          <w:sz w:val="22"/>
          <w:szCs w:val="22"/>
        </w:rPr>
        <w:t xml:space="preserve"> prove informatizzate.</w:t>
      </w:r>
    </w:p>
    <w:p w14:paraId="08C4F879" w14:textId="55BE4AC5" w:rsidR="00377CE5" w:rsidRDefault="009154B9">
      <w:pPr>
        <w:pBdr>
          <w:top w:val="nil"/>
          <w:left w:val="nil"/>
          <w:bottom w:val="nil"/>
          <w:right w:val="nil"/>
          <w:between w:val="nil"/>
        </w:pBdr>
        <w:spacing w:line="360" w:lineRule="auto"/>
        <w:ind w:left="0" w:hanging="2"/>
        <w:rPr>
          <w:rFonts w:ascii="Tahoma" w:eastAsia="Tahoma" w:hAnsi="Tahoma" w:cs="Tahoma"/>
          <w:color w:val="000000"/>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Valutare</w:t>
      </w:r>
      <w:proofErr w:type="gramEnd"/>
      <w:r>
        <w:rPr>
          <w:rFonts w:ascii="Tahoma" w:eastAsia="Tahoma" w:hAnsi="Tahoma" w:cs="Tahoma"/>
          <w:color w:val="000000"/>
          <w:sz w:val="22"/>
          <w:szCs w:val="22"/>
        </w:rPr>
        <w:t xml:space="preserve"> più attentamente le conoscenze e le competenze di analisi, sintesi e collegamento con eventuali  elaborazioni personali, piuttosto che la </w:t>
      </w:r>
    </w:p>
    <w:p w14:paraId="4AAD4D0B" w14:textId="46FABD12" w:rsidR="00A22AD8" w:rsidRPr="00A22AD8" w:rsidRDefault="00A22AD8">
      <w:pPr>
        <w:pBdr>
          <w:top w:val="nil"/>
          <w:left w:val="nil"/>
          <w:bottom w:val="nil"/>
          <w:right w:val="nil"/>
          <w:between w:val="nil"/>
        </w:pBdr>
        <w:spacing w:line="360" w:lineRule="auto"/>
        <w:ind w:left="0" w:hanging="2"/>
        <w:rPr>
          <w:rFonts w:ascii="Tahoma" w:eastAsia="Tahoma" w:hAnsi="Tahoma" w:cs="Tahoma"/>
          <w:color w:val="000000" w:themeColor="text1"/>
          <w:sz w:val="22"/>
          <w:szCs w:val="22"/>
        </w:rPr>
      </w:pPr>
      <w:r>
        <w:rPr>
          <w:rFonts w:ascii="Tahoma" w:eastAsia="Tahoma" w:hAnsi="Tahoma" w:cs="Tahoma"/>
          <w:color w:val="000000"/>
          <w:sz w:val="22"/>
          <w:szCs w:val="22"/>
        </w:rPr>
        <w:t xml:space="preserve">     correttezza </w:t>
      </w:r>
      <w:r w:rsidRPr="00A22AD8">
        <w:rPr>
          <w:rFonts w:ascii="Tahoma" w:eastAsia="Tahoma" w:hAnsi="Tahoma" w:cs="Tahoma"/>
          <w:color w:val="000000" w:themeColor="text1"/>
          <w:sz w:val="22"/>
          <w:szCs w:val="22"/>
        </w:rPr>
        <w:t>ortografica e fonologica.</w:t>
      </w:r>
    </w:p>
    <w:p w14:paraId="077CEF62" w14:textId="77777777" w:rsidR="00377CE5" w:rsidRPr="00A22AD8" w:rsidRDefault="009154B9">
      <w:pPr>
        <w:pBdr>
          <w:top w:val="nil"/>
          <w:left w:val="nil"/>
          <w:bottom w:val="nil"/>
          <w:right w:val="nil"/>
          <w:between w:val="nil"/>
        </w:pBdr>
        <w:spacing w:line="360" w:lineRule="auto"/>
        <w:ind w:left="0" w:hanging="2"/>
        <w:rPr>
          <w:rFonts w:ascii="Tahoma" w:eastAsia="Tahoma" w:hAnsi="Tahoma" w:cs="Tahoma"/>
          <w:color w:val="000000" w:themeColor="text1"/>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w:t>
      </w:r>
      <w:r w:rsidRPr="00A22AD8">
        <w:rPr>
          <w:rFonts w:ascii="Tahoma" w:eastAsia="Tahoma" w:hAnsi="Tahoma" w:cs="Tahoma"/>
          <w:color w:val="000000" w:themeColor="text1"/>
          <w:sz w:val="22"/>
          <w:szCs w:val="22"/>
        </w:rPr>
        <w:t>Programmare</w:t>
      </w:r>
      <w:proofErr w:type="gramEnd"/>
      <w:r w:rsidRPr="00A22AD8">
        <w:rPr>
          <w:rFonts w:ascii="Tahoma" w:eastAsia="Tahoma" w:hAnsi="Tahoma" w:cs="Tahoma"/>
          <w:color w:val="000000" w:themeColor="text1"/>
          <w:sz w:val="22"/>
          <w:szCs w:val="22"/>
        </w:rPr>
        <w:t xml:space="preserve"> tempi più lunghi per l’esecuzione delle prove o una decurtazione del 30%, qualora il test preveda lunghi passaggi in letto-scrittura.</w:t>
      </w:r>
    </w:p>
    <w:p w14:paraId="5EF849A2" w14:textId="77777777" w:rsidR="00377CE5" w:rsidRPr="00A22AD8" w:rsidRDefault="009154B9">
      <w:pPr>
        <w:pBdr>
          <w:top w:val="nil"/>
          <w:left w:val="nil"/>
          <w:bottom w:val="nil"/>
          <w:right w:val="nil"/>
          <w:between w:val="nil"/>
        </w:pBdr>
        <w:spacing w:line="360" w:lineRule="auto"/>
        <w:ind w:left="0" w:hanging="2"/>
        <w:rPr>
          <w:rFonts w:ascii="Tahoma" w:eastAsia="Tahoma" w:hAnsi="Tahoma" w:cs="Tahoma"/>
          <w:color w:val="000000" w:themeColor="text1"/>
          <w:sz w:val="22"/>
          <w:szCs w:val="22"/>
          <w:highlight w:val="yellow"/>
        </w:rPr>
      </w:pPr>
      <w:proofErr w:type="gramStart"/>
      <w:r w:rsidRPr="00A22AD8">
        <w:rPr>
          <w:rFonts w:ascii="Wingdings" w:eastAsia="Wingdings" w:hAnsi="Wingdings" w:cs="Wingdings"/>
          <w:color w:val="000000" w:themeColor="text1"/>
          <w:sz w:val="22"/>
          <w:szCs w:val="22"/>
        </w:rPr>
        <w:t>◻</w:t>
      </w:r>
      <w:r w:rsidRPr="00A22AD8">
        <w:rPr>
          <w:rFonts w:ascii="Tahoma" w:eastAsia="Tahoma" w:hAnsi="Tahoma" w:cs="Tahoma"/>
          <w:color w:val="000000" w:themeColor="text1"/>
          <w:sz w:val="22"/>
          <w:szCs w:val="22"/>
        </w:rPr>
        <w:t xml:space="preserve">  Prevedere</w:t>
      </w:r>
      <w:proofErr w:type="gramEnd"/>
      <w:r w:rsidRPr="00A22AD8">
        <w:rPr>
          <w:rFonts w:ascii="Tahoma" w:eastAsia="Tahoma" w:hAnsi="Tahoma" w:cs="Tahoma"/>
          <w:color w:val="000000" w:themeColor="text1"/>
          <w:sz w:val="22"/>
          <w:szCs w:val="22"/>
        </w:rPr>
        <w:t xml:space="preserve"> verifiche orali a compensazione di quelle scritte, se lo studente/studentessa ne fa richiesta al docente.</w:t>
      </w:r>
    </w:p>
    <w:p w14:paraId="762DAD2E" w14:textId="77777777" w:rsidR="00377CE5" w:rsidRDefault="009154B9">
      <w:pPr>
        <w:pBdr>
          <w:top w:val="nil"/>
          <w:left w:val="nil"/>
          <w:bottom w:val="nil"/>
          <w:right w:val="nil"/>
          <w:between w:val="nil"/>
        </w:pBdr>
        <w:tabs>
          <w:tab w:val="left" w:pos="284"/>
        </w:tabs>
        <w:spacing w:line="360" w:lineRule="auto"/>
        <w:ind w:left="0" w:hanging="2"/>
        <w:rPr>
          <w:rFonts w:ascii="Tahoma" w:eastAsia="Tahoma" w:hAnsi="Tahoma" w:cs="Tahoma"/>
          <w:color w:val="000000"/>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Valutare</w:t>
      </w:r>
      <w:proofErr w:type="gramEnd"/>
      <w:r>
        <w:rPr>
          <w:rFonts w:ascii="Tahoma" w:eastAsia="Tahoma" w:hAnsi="Tahoma" w:cs="Tahoma"/>
          <w:color w:val="000000"/>
          <w:sz w:val="22"/>
          <w:szCs w:val="22"/>
        </w:rPr>
        <w:t xml:space="preserve"> i progressi in itinere.</w:t>
      </w:r>
    </w:p>
    <w:p w14:paraId="5159BC0A" w14:textId="77777777" w:rsidR="00377CE5" w:rsidRDefault="00377CE5">
      <w:pPr>
        <w:pBdr>
          <w:top w:val="nil"/>
          <w:left w:val="nil"/>
          <w:bottom w:val="nil"/>
          <w:right w:val="nil"/>
          <w:between w:val="nil"/>
        </w:pBdr>
        <w:tabs>
          <w:tab w:val="left" w:pos="284"/>
        </w:tabs>
        <w:spacing w:line="360" w:lineRule="auto"/>
        <w:ind w:left="0" w:hanging="2"/>
        <w:rPr>
          <w:rFonts w:ascii="Tahoma" w:eastAsia="Tahoma" w:hAnsi="Tahoma" w:cs="Tahoma"/>
          <w:color w:val="000000"/>
          <w:sz w:val="22"/>
          <w:szCs w:val="22"/>
        </w:rPr>
      </w:pPr>
    </w:p>
    <w:p w14:paraId="5F428CEA" w14:textId="77777777" w:rsidR="00C65A12" w:rsidRDefault="00C65A12" w:rsidP="00C65A12">
      <w:pPr>
        <w:pBdr>
          <w:top w:val="nil"/>
          <w:left w:val="nil"/>
          <w:bottom w:val="nil"/>
          <w:right w:val="nil"/>
          <w:between w:val="nil"/>
        </w:pBdr>
        <w:spacing w:line="240" w:lineRule="auto"/>
        <w:ind w:leftChars="0" w:left="0" w:firstLineChars="0" w:firstLine="0"/>
        <w:rPr>
          <w:rFonts w:ascii="Tahoma" w:eastAsia="Tahoma" w:hAnsi="Tahoma" w:cs="Tahoma"/>
          <w:color w:val="000000"/>
          <w:sz w:val="28"/>
          <w:szCs w:val="28"/>
        </w:rPr>
      </w:pPr>
    </w:p>
    <w:p w14:paraId="23C46D0D" w14:textId="7B6EA87C" w:rsidR="00C65A12" w:rsidRDefault="00C65A12" w:rsidP="00C65A12">
      <w:pPr>
        <w:pBdr>
          <w:top w:val="nil"/>
          <w:left w:val="nil"/>
          <w:bottom w:val="nil"/>
          <w:right w:val="nil"/>
          <w:between w:val="nil"/>
        </w:pBdr>
        <w:spacing w:line="240" w:lineRule="auto"/>
        <w:ind w:leftChars="0" w:left="0" w:firstLineChars="0" w:firstLine="0"/>
        <w:rPr>
          <w:rFonts w:ascii="Tahoma" w:eastAsia="Tahoma" w:hAnsi="Tahoma" w:cs="Tahoma"/>
          <w:b/>
          <w:color w:val="000000"/>
          <w:sz w:val="28"/>
          <w:szCs w:val="28"/>
        </w:rPr>
      </w:pPr>
      <w:r>
        <w:rPr>
          <w:noProof/>
        </w:rPr>
        <mc:AlternateContent>
          <mc:Choice Requires="wps">
            <w:drawing>
              <wp:anchor distT="0" distB="0" distL="114300" distR="114300" simplePos="0" relativeHeight="251661312" behindDoc="0" locked="0" layoutInCell="1" hidden="0" allowOverlap="1" wp14:anchorId="5A6A313E" wp14:editId="2FBDF91C">
                <wp:simplePos x="0" y="0"/>
                <wp:positionH relativeFrom="margin">
                  <wp:align>right</wp:align>
                </wp:positionH>
                <wp:positionV relativeFrom="paragraph">
                  <wp:posOffset>-317887</wp:posOffset>
                </wp:positionV>
                <wp:extent cx="3898265" cy="617855"/>
                <wp:effectExtent l="0" t="0" r="26035" b="10795"/>
                <wp:wrapNone/>
                <wp:docPr id="1034" name="Rettangolo 1034"/>
                <wp:cNvGraphicFramePr/>
                <a:graphic xmlns:a="http://schemas.openxmlformats.org/drawingml/2006/main">
                  <a:graphicData uri="http://schemas.microsoft.com/office/word/2010/wordprocessingShape">
                    <wps:wsp>
                      <wps:cNvSpPr/>
                      <wps:spPr>
                        <a:xfrm>
                          <a:off x="0" y="0"/>
                          <a:ext cx="3898265" cy="6178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ADE9C9" w14:textId="77777777" w:rsidR="00377CE5" w:rsidRPr="00A22AD8" w:rsidRDefault="009154B9">
                            <w:pPr>
                              <w:spacing w:line="240" w:lineRule="auto"/>
                              <w:ind w:left="0" w:hanging="2"/>
                              <w:rPr>
                                <w:b/>
                                <w:bCs/>
                              </w:rPr>
                            </w:pPr>
                            <w:r w:rsidRPr="00A22AD8">
                              <w:rPr>
                                <w:rFonts w:ascii="Tahoma" w:eastAsia="Tahoma" w:hAnsi="Tahoma" w:cs="Tahoma"/>
                                <w:b/>
                                <w:bCs/>
                                <w:color w:val="000000"/>
                                <w:sz w:val="20"/>
                              </w:rPr>
                              <w:t>N.B. LE MISURE DISPENSATIVE E GLI STRUMENTI COMPENSATIVI SONO VALIDI ANCHE IN SEDE DI ESAME DI STATO E NELLE VERIFICHE DEGLI INTERVENTI INTEGRATIVI</w:t>
                            </w:r>
                          </w:p>
                          <w:p w14:paraId="1AEE929F" w14:textId="77777777" w:rsidR="00377CE5" w:rsidRDefault="00377CE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A6A313E" id="Rettangolo 1034" o:spid="_x0000_s1029" style="position:absolute;margin-left:255.75pt;margin-top:-25.05pt;width:306.95pt;height:48.6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">
                <v:stroke startarrowwidth="narrow" startarrowlength="short" endarrowwidth="narrow" endarrowlength="short"/>
                <v:textbox inset="2.53958mm,1.2694mm,2.53958mm,1.2694mm">
                  <w:txbxContent>
                    <w:p w14:paraId="30ADE9C9" w14:textId="77777777" w:rsidR="00377CE5" w:rsidRPr="00A22AD8" w:rsidRDefault="009154B9">
                      <w:pPr>
                        <w:spacing w:line="240" w:lineRule="auto"/>
                        <w:ind w:left="0" w:hanging="2"/>
                        <w:rPr>
                          <w:b/>
                          <w:bCs/>
                        </w:rPr>
                      </w:pPr>
                      <w:r w:rsidRPr="00A22AD8">
                        <w:rPr>
                          <w:rFonts w:ascii="Tahoma" w:eastAsia="Tahoma" w:hAnsi="Tahoma" w:cs="Tahoma"/>
                          <w:b/>
                          <w:bCs/>
                          <w:color w:val="000000"/>
                          <w:sz w:val="20"/>
                        </w:rPr>
                        <w:t>N.B. LE MISURE DISPENSATIVE E GLI STRUMENTI COMPENSATIVI SONO VALIDI ANCHE IN SEDE DI ESAME DI STATO E NELLE VERIFICHE DEGLI INTERVENTI INTEGRATIVI</w:t>
                      </w:r>
                    </w:p>
                    <w:p w14:paraId="1AEE929F" w14:textId="77777777" w:rsidR="00377CE5" w:rsidRDefault="00377CE5">
                      <w:pPr>
                        <w:spacing w:line="240" w:lineRule="auto"/>
                        <w:ind w:left="0" w:hanging="2"/>
                      </w:pPr>
                    </w:p>
                  </w:txbxContent>
                </v:textbox>
                <w10:wrap anchorx="margin"/>
              </v:rect>
            </w:pict>
          </mc:Fallback>
        </mc:AlternateContent>
      </w:r>
    </w:p>
    <w:p w14:paraId="092A944A" w14:textId="06B43A86" w:rsidR="00C65A12" w:rsidRDefault="00C65A12">
      <w:pPr>
        <w:pBdr>
          <w:top w:val="nil"/>
          <w:left w:val="nil"/>
          <w:bottom w:val="nil"/>
          <w:right w:val="nil"/>
          <w:between w:val="nil"/>
        </w:pBdr>
        <w:spacing w:line="240" w:lineRule="auto"/>
        <w:ind w:left="1" w:hanging="3"/>
        <w:rPr>
          <w:rFonts w:ascii="Tahoma" w:eastAsia="Tahoma" w:hAnsi="Tahoma" w:cs="Tahoma"/>
          <w:b/>
          <w:color w:val="000000"/>
          <w:sz w:val="28"/>
          <w:szCs w:val="28"/>
        </w:rPr>
      </w:pPr>
    </w:p>
    <w:p w14:paraId="4B35DB0E" w14:textId="6C2180A6" w:rsidR="009D0488" w:rsidRDefault="009D0488">
      <w:pPr>
        <w:pBdr>
          <w:top w:val="nil"/>
          <w:left w:val="nil"/>
          <w:bottom w:val="nil"/>
          <w:right w:val="nil"/>
          <w:between w:val="nil"/>
        </w:pBdr>
        <w:spacing w:line="240" w:lineRule="auto"/>
        <w:ind w:left="1" w:hanging="3"/>
        <w:rPr>
          <w:rFonts w:ascii="Tahoma" w:eastAsia="Tahoma" w:hAnsi="Tahoma" w:cs="Tahoma"/>
          <w:b/>
          <w:color w:val="000000"/>
          <w:sz w:val="28"/>
          <w:szCs w:val="28"/>
        </w:rPr>
      </w:pPr>
    </w:p>
    <w:p w14:paraId="5C5154F7" w14:textId="77777777" w:rsidR="009D0488" w:rsidRDefault="009D0488">
      <w:pPr>
        <w:pBdr>
          <w:top w:val="nil"/>
          <w:left w:val="nil"/>
          <w:bottom w:val="nil"/>
          <w:right w:val="nil"/>
          <w:between w:val="nil"/>
        </w:pBdr>
        <w:spacing w:line="240" w:lineRule="auto"/>
        <w:ind w:left="1" w:hanging="3"/>
        <w:rPr>
          <w:rFonts w:ascii="Tahoma" w:eastAsia="Tahoma" w:hAnsi="Tahoma" w:cs="Tahoma"/>
          <w:b/>
          <w:color w:val="000000"/>
          <w:sz w:val="28"/>
          <w:szCs w:val="28"/>
        </w:rPr>
      </w:pPr>
    </w:p>
    <w:p w14:paraId="01FAF5DA" w14:textId="4198420C" w:rsidR="00377CE5" w:rsidRDefault="009154B9">
      <w:pPr>
        <w:pBdr>
          <w:top w:val="nil"/>
          <w:left w:val="nil"/>
          <w:bottom w:val="nil"/>
          <w:right w:val="nil"/>
          <w:between w:val="nil"/>
        </w:pBdr>
        <w:spacing w:line="240" w:lineRule="auto"/>
        <w:ind w:left="1" w:hanging="3"/>
        <w:rPr>
          <w:rFonts w:ascii="Tahoma" w:eastAsia="Tahoma" w:hAnsi="Tahoma" w:cs="Tahoma"/>
          <w:color w:val="000000"/>
          <w:sz w:val="28"/>
          <w:szCs w:val="28"/>
        </w:rPr>
      </w:pPr>
      <w:r>
        <w:rPr>
          <w:rFonts w:ascii="Tahoma" w:eastAsia="Tahoma" w:hAnsi="Tahoma" w:cs="Tahoma"/>
          <w:b/>
          <w:color w:val="000000"/>
          <w:sz w:val="28"/>
          <w:szCs w:val="28"/>
        </w:rPr>
        <w:t>MISURE DISPENSATIVE (art.6, comma 2 a, b, c)</w:t>
      </w:r>
    </w:p>
    <w:p w14:paraId="13B65A21" w14:textId="77777777" w:rsidR="00377CE5" w:rsidRDefault="009154B9">
      <w:pPr>
        <w:pBdr>
          <w:top w:val="nil"/>
          <w:left w:val="nil"/>
          <w:bottom w:val="nil"/>
          <w:right w:val="nil"/>
          <w:between w:val="nil"/>
        </w:pBdr>
        <w:spacing w:line="240" w:lineRule="auto"/>
        <w:ind w:left="0" w:hanging="2"/>
        <w:rPr>
          <w:rFonts w:ascii="Tahoma" w:eastAsia="Tahoma" w:hAnsi="Tahoma" w:cs="Tahoma"/>
          <w:color w:val="000000"/>
          <w:sz w:val="28"/>
          <w:szCs w:val="28"/>
        </w:rPr>
      </w:pPr>
      <w:r>
        <w:rPr>
          <w:rFonts w:ascii="Tahoma" w:eastAsia="Tahoma" w:hAnsi="Tahoma" w:cs="Tahoma"/>
          <w:color w:val="000000"/>
          <w:sz w:val="22"/>
          <w:szCs w:val="22"/>
        </w:rPr>
        <w:t>Per agevolare la possibilità di imparare; mostrare la migliore prestazione possibile; evitare un affaticamento o carichi di lavoro eccessivi; garantire la percezione di efficacia e la motivazione all’apprendimento.</w:t>
      </w:r>
    </w:p>
    <w:p w14:paraId="55AC64BA" w14:textId="22FAB376" w:rsidR="00377CE5" w:rsidRDefault="009154B9">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Nell’ambito delle varie discipline l</w:t>
      </w:r>
      <w:r w:rsidR="00A22AD8">
        <w:rPr>
          <w:rFonts w:ascii="Tahoma" w:eastAsia="Tahoma" w:hAnsi="Tahoma" w:cs="Tahoma"/>
          <w:color w:val="000000"/>
          <w:sz w:val="22"/>
          <w:szCs w:val="22"/>
        </w:rPr>
        <w:t>a studentessa/</w:t>
      </w:r>
      <w:r>
        <w:rPr>
          <w:rFonts w:ascii="Tahoma" w:eastAsia="Tahoma" w:hAnsi="Tahoma" w:cs="Tahoma"/>
          <w:color w:val="000000"/>
          <w:sz w:val="22"/>
          <w:szCs w:val="22"/>
        </w:rPr>
        <w:t>studente viene dispensato da:</w:t>
      </w:r>
    </w:p>
    <w:p w14:paraId="51A1220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2"/>
          <w:szCs w:val="22"/>
        </w:rPr>
      </w:pPr>
    </w:p>
    <w:tbl>
      <w:tblPr>
        <w:tblStyle w:val="a4"/>
        <w:tblW w:w="141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948"/>
        <w:gridCol w:w="1247"/>
        <w:gridCol w:w="1247"/>
        <w:gridCol w:w="1247"/>
        <w:gridCol w:w="1247"/>
        <w:gridCol w:w="1247"/>
        <w:gridCol w:w="1247"/>
        <w:gridCol w:w="1247"/>
        <w:gridCol w:w="1247"/>
        <w:gridCol w:w="1247"/>
      </w:tblGrid>
      <w:tr w:rsidR="00D65296" w14:paraId="2C678567" w14:textId="77777777" w:rsidTr="00C65A12">
        <w:trPr>
          <w:cantSplit/>
          <w:trHeight w:val="2255"/>
          <w:tblHeader/>
          <w:jc w:val="center"/>
        </w:trPr>
        <w:tc>
          <w:tcPr>
            <w:tcW w:w="2948" w:type="dxa"/>
          </w:tcPr>
          <w:p w14:paraId="2DA2C341" w14:textId="0D0D96E6" w:rsidR="00377CE5" w:rsidRDefault="00377CE5">
            <w:pPr>
              <w:pBdr>
                <w:top w:val="nil"/>
                <w:left w:val="nil"/>
                <w:bottom w:val="nil"/>
                <w:right w:val="nil"/>
                <w:between w:val="nil"/>
              </w:pBdr>
              <w:spacing w:line="240" w:lineRule="auto"/>
              <w:ind w:left="0" w:hanging="2"/>
              <w:rPr>
                <w:rFonts w:ascii="Tahoma" w:eastAsia="Tahoma" w:hAnsi="Tahoma" w:cs="Tahoma"/>
                <w:color w:val="000000"/>
                <w:sz w:val="20"/>
                <w:szCs w:val="20"/>
              </w:rPr>
            </w:pPr>
          </w:p>
          <w:p w14:paraId="4551AE69"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0"/>
                <w:szCs w:val="20"/>
              </w:rPr>
            </w:pPr>
          </w:p>
          <w:p w14:paraId="699CDAE4"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0"/>
                <w:szCs w:val="20"/>
              </w:rPr>
            </w:pPr>
          </w:p>
          <w:p w14:paraId="5A4A11F9" w14:textId="6B25486A" w:rsidR="00377CE5" w:rsidRDefault="009154B9" w:rsidP="00D65296">
            <w:pPr>
              <w:pBdr>
                <w:top w:val="nil"/>
                <w:left w:val="nil"/>
                <w:bottom w:val="nil"/>
                <w:right w:val="nil"/>
                <w:between w:val="nil"/>
              </w:pBdr>
              <w:spacing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Docente/</w:t>
            </w:r>
            <w:r>
              <w:rPr>
                <w:noProof/>
              </w:rPr>
              <mc:AlternateContent>
                <mc:Choice Requires="wpg">
                  <w:drawing>
                    <wp:anchor distT="0" distB="0" distL="114300" distR="114300" simplePos="0" relativeHeight="251663360" behindDoc="0" locked="0" layoutInCell="1" hidden="0" allowOverlap="1" wp14:anchorId="03CD6A38" wp14:editId="7A708DC1">
                      <wp:simplePos x="0" y="0"/>
                      <wp:positionH relativeFrom="column">
                        <wp:posOffset>-3365499</wp:posOffset>
                      </wp:positionH>
                      <wp:positionV relativeFrom="paragraph">
                        <wp:posOffset>-25399</wp:posOffset>
                      </wp:positionV>
                      <wp:extent cx="2552700" cy="1724025"/>
                      <wp:effectExtent l="0" t="0" r="0" b="0"/>
                      <wp:wrapNone/>
                      <wp:docPr id="1036" name="Connettore 2 1036"/>
                      <wp:cNvGraphicFramePr/>
                      <a:graphic xmlns:a="http://schemas.openxmlformats.org/drawingml/2006/main">
                        <a:graphicData uri="http://schemas.microsoft.com/office/word/2010/wordprocessingShape">
                          <wps:wsp>
                            <wps:cNvCnPr/>
                            <wps:spPr>
                              <a:xfrm>
                                <a:off x="4074413" y="2922750"/>
                                <a:ext cx="2543175" cy="17145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-3365499</wp:posOffset>
                      </wp:positionH>
                      <wp:positionV relativeFrom="paragraph">
                        <wp:posOffset>-25399</wp:posOffset>
                      </wp:positionV>
                      <wp:extent cx="2552700" cy="1724025"/>
                      <wp:effectExtent b="0" l="0" r="0" t="0"/>
                      <wp:wrapNone/>
                      <wp:docPr id="1036"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2552700" cy="1724025"/>
                              </a:xfrm>
                              <a:prstGeom prst="rect"/>
                              <a:ln/>
                            </pic:spPr>
                          </pic:pic>
                        </a:graphicData>
                      </a:graphic>
                    </wp:anchor>
                  </w:drawing>
                </mc:Fallback>
              </mc:AlternateContent>
            </w:r>
            <w:r>
              <w:rPr>
                <w:rFonts w:ascii="Tahoma" w:eastAsia="Tahoma" w:hAnsi="Tahoma" w:cs="Tahoma"/>
                <w:color w:val="000000"/>
                <w:sz w:val="20"/>
                <w:szCs w:val="20"/>
              </w:rPr>
              <w:t>disciplina</w:t>
            </w:r>
          </w:p>
          <w:p w14:paraId="66A06FDF" w14:textId="77777777" w:rsidR="00377CE5" w:rsidRDefault="00377CE5">
            <w:pPr>
              <w:pBdr>
                <w:top w:val="nil"/>
                <w:left w:val="nil"/>
                <w:bottom w:val="nil"/>
                <w:right w:val="nil"/>
                <w:between w:val="nil"/>
              </w:pBdr>
              <w:spacing w:line="240" w:lineRule="auto"/>
              <w:ind w:left="0" w:hanging="2"/>
              <w:rPr>
                <w:rFonts w:ascii="Tahoma" w:eastAsia="Tahoma" w:hAnsi="Tahoma" w:cs="Tahoma"/>
                <w:color w:val="000000"/>
                <w:sz w:val="20"/>
                <w:szCs w:val="20"/>
              </w:rPr>
            </w:pPr>
          </w:p>
        </w:tc>
        <w:tc>
          <w:tcPr>
            <w:tcW w:w="1247" w:type="dxa"/>
            <w:textDirection w:val="btLr"/>
            <w:vAlign w:val="center"/>
          </w:tcPr>
          <w:p w14:paraId="33F0A5DD" w14:textId="0CD0E860"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lettura ad alta voce</w:t>
            </w:r>
          </w:p>
        </w:tc>
        <w:tc>
          <w:tcPr>
            <w:tcW w:w="1247" w:type="dxa"/>
            <w:textDirection w:val="btLr"/>
            <w:vAlign w:val="center"/>
          </w:tcPr>
          <w:p w14:paraId="3217DFAF" w14:textId="456F688A"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prendere appunti</w:t>
            </w:r>
          </w:p>
        </w:tc>
        <w:tc>
          <w:tcPr>
            <w:tcW w:w="1247" w:type="dxa"/>
            <w:textDirection w:val="btLr"/>
            <w:vAlign w:val="center"/>
          </w:tcPr>
          <w:p w14:paraId="58ED1297" w14:textId="5E0A62C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tempi standard (tempi più lunghi per adempimento dei compiti e verifiche)</w:t>
            </w:r>
          </w:p>
        </w:tc>
        <w:tc>
          <w:tcPr>
            <w:tcW w:w="1247" w:type="dxa"/>
            <w:textDirection w:val="btLr"/>
            <w:vAlign w:val="center"/>
          </w:tcPr>
          <w:p w14:paraId="19EF18C7"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copiare dalla lavagna</w:t>
            </w:r>
          </w:p>
        </w:tc>
        <w:tc>
          <w:tcPr>
            <w:tcW w:w="1247" w:type="dxa"/>
            <w:textDirection w:val="btLr"/>
            <w:vAlign w:val="center"/>
          </w:tcPr>
          <w:p w14:paraId="04964FAE" w14:textId="4F7C54AB"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dettatura di testi e/o appunti</w:t>
            </w:r>
          </w:p>
        </w:tc>
        <w:tc>
          <w:tcPr>
            <w:tcW w:w="1247" w:type="dxa"/>
            <w:textDirection w:val="btLr"/>
            <w:vAlign w:val="center"/>
          </w:tcPr>
          <w:p w14:paraId="157B8155" w14:textId="6FC8FEEE"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studio della lingua scritta nell</w:t>
            </w:r>
            <w:r w:rsidR="00C65A12">
              <w:rPr>
                <w:rFonts w:ascii="Tahoma" w:eastAsia="Tahoma" w:hAnsi="Tahoma" w:cs="Tahoma"/>
                <w:color w:val="000000"/>
                <w:sz w:val="20"/>
                <w:szCs w:val="20"/>
              </w:rPr>
              <w:t>’</w:t>
            </w:r>
            <w:r>
              <w:rPr>
                <w:rFonts w:ascii="Tahoma" w:eastAsia="Tahoma" w:hAnsi="Tahoma" w:cs="Tahoma"/>
                <w:color w:val="000000"/>
                <w:sz w:val="20"/>
                <w:szCs w:val="20"/>
              </w:rPr>
              <w:t>ambito delle lingue straniere</w:t>
            </w:r>
          </w:p>
        </w:tc>
        <w:tc>
          <w:tcPr>
            <w:tcW w:w="1247" w:type="dxa"/>
            <w:textDirection w:val="btLr"/>
            <w:vAlign w:val="center"/>
          </w:tcPr>
          <w:p w14:paraId="3E1D596B" w14:textId="61DCF579" w:rsidR="00377CE5" w:rsidRDefault="009154B9" w:rsidP="00C65A12">
            <w:pPr>
              <w:pBdr>
                <w:top w:val="nil"/>
                <w:left w:val="nil"/>
                <w:bottom w:val="nil"/>
                <w:right w:val="nil"/>
                <w:between w:val="nil"/>
              </w:pBdr>
              <w:spacing w:line="240" w:lineRule="auto"/>
              <w:ind w:leftChars="0" w:left="113" w:right="113" w:firstLineChars="0" w:firstLine="0"/>
              <w:jc w:val="center"/>
              <w:rPr>
                <w:rFonts w:ascii="Tahoma" w:eastAsia="Tahoma" w:hAnsi="Tahoma" w:cs="Tahoma"/>
                <w:color w:val="000000"/>
                <w:sz w:val="20"/>
                <w:szCs w:val="20"/>
              </w:rPr>
            </w:pPr>
            <w:r>
              <w:rPr>
                <w:rFonts w:ascii="Tahoma" w:eastAsia="Tahoma" w:hAnsi="Tahoma" w:cs="Tahoma"/>
                <w:color w:val="000000"/>
                <w:sz w:val="20"/>
                <w:szCs w:val="20"/>
              </w:rPr>
              <w:t>studio mnemonico di formule, tabelle definizioni</w:t>
            </w:r>
          </w:p>
        </w:tc>
        <w:tc>
          <w:tcPr>
            <w:tcW w:w="1247" w:type="dxa"/>
            <w:textDirection w:val="btLr"/>
            <w:vAlign w:val="center"/>
          </w:tcPr>
          <w:p w14:paraId="06FC38EA"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verifiche orali non programmate</w:t>
            </w:r>
          </w:p>
        </w:tc>
        <w:tc>
          <w:tcPr>
            <w:tcW w:w="1247" w:type="dxa"/>
            <w:textDirection w:val="btLr"/>
            <w:vAlign w:val="center"/>
          </w:tcPr>
          <w:p w14:paraId="152010B9" w14:textId="77777777" w:rsidR="00377CE5" w:rsidRDefault="009154B9" w:rsidP="00C65A12">
            <w:pPr>
              <w:pBdr>
                <w:top w:val="nil"/>
                <w:left w:val="nil"/>
                <w:bottom w:val="nil"/>
                <w:right w:val="nil"/>
                <w:between w:val="nil"/>
              </w:pBdr>
              <w:spacing w:line="240" w:lineRule="auto"/>
              <w:ind w:leftChars="0" w:left="113" w:right="113" w:firstLineChars="0" w:firstLine="0"/>
              <w:jc w:val="center"/>
              <w:rPr>
                <w:rFonts w:ascii="Tahoma" w:eastAsia="Tahoma" w:hAnsi="Tahoma" w:cs="Tahoma"/>
                <w:color w:val="000000"/>
                <w:sz w:val="20"/>
                <w:szCs w:val="20"/>
              </w:rPr>
            </w:pPr>
            <w:r>
              <w:rPr>
                <w:rFonts w:ascii="Tahoma" w:eastAsia="Tahoma" w:hAnsi="Tahoma" w:cs="Tahoma"/>
                <w:color w:val="000000"/>
                <w:sz w:val="20"/>
                <w:szCs w:val="20"/>
              </w:rPr>
              <w:t>Altro</w:t>
            </w:r>
          </w:p>
          <w:p w14:paraId="0A2E4707" w14:textId="744AD0D8"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(es. sostituzione della scrittura con linguaggio verbale e/o iconico)</w:t>
            </w:r>
          </w:p>
        </w:tc>
      </w:tr>
      <w:tr w:rsidR="00D65296" w14:paraId="5C09AA2F" w14:textId="77777777" w:rsidTr="00C65A12">
        <w:trPr>
          <w:jc w:val="center"/>
        </w:trPr>
        <w:tc>
          <w:tcPr>
            <w:tcW w:w="2948" w:type="dxa"/>
          </w:tcPr>
          <w:p w14:paraId="1A757A3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27DD5F00"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2925B7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3CCB81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FBFBAA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968603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440567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341819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31696A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49ED2C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4B17D9A9" w14:textId="77777777" w:rsidTr="00C65A12">
        <w:trPr>
          <w:cantSplit/>
          <w:jc w:val="center"/>
        </w:trPr>
        <w:tc>
          <w:tcPr>
            <w:tcW w:w="2948" w:type="dxa"/>
          </w:tcPr>
          <w:p w14:paraId="79D2B14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22E6DED6"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DFF718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BB28A28"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B6AD2A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C2064B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1C50A6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F2D4BF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7C90DB0"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71EFE8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3DD8F6A2" w14:textId="77777777" w:rsidTr="00C65A12">
        <w:trPr>
          <w:jc w:val="center"/>
        </w:trPr>
        <w:tc>
          <w:tcPr>
            <w:tcW w:w="2948" w:type="dxa"/>
          </w:tcPr>
          <w:p w14:paraId="6D0606F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1B45A15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94AA92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048C36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27DAFD2"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ACEDDDC"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D22213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160B16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582199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B1C0AD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0E1E53BE" w14:textId="77777777" w:rsidTr="00C65A12">
        <w:trPr>
          <w:jc w:val="center"/>
        </w:trPr>
        <w:tc>
          <w:tcPr>
            <w:tcW w:w="2948" w:type="dxa"/>
          </w:tcPr>
          <w:p w14:paraId="477A697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3E2DA29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7C2A3C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11253A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720DED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312243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A04412C"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045241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786F89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FFBE8C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02921963" w14:textId="77777777" w:rsidTr="00C65A12">
        <w:trPr>
          <w:jc w:val="center"/>
        </w:trPr>
        <w:tc>
          <w:tcPr>
            <w:tcW w:w="2948" w:type="dxa"/>
          </w:tcPr>
          <w:p w14:paraId="3C7F690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7EEC220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3E352F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2F3C74C"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D316D1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C3344A8"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5DDB31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52BDC2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EA8E455"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04C84D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1331BFFA" w14:textId="77777777" w:rsidTr="00C65A12">
        <w:trPr>
          <w:jc w:val="center"/>
        </w:trPr>
        <w:tc>
          <w:tcPr>
            <w:tcW w:w="2948" w:type="dxa"/>
          </w:tcPr>
          <w:p w14:paraId="39E48B2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0FBC67F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9ED29B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A658FF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551E68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206A2E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3A4AFD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FFBAEB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56A95D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5045B5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61BC210A" w14:textId="77777777" w:rsidTr="00C65A12">
        <w:trPr>
          <w:jc w:val="center"/>
        </w:trPr>
        <w:tc>
          <w:tcPr>
            <w:tcW w:w="2948" w:type="dxa"/>
          </w:tcPr>
          <w:p w14:paraId="769E8E5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3BC7AC7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630640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979C0E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EEB04E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9283D0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7BB16D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F67AD90"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77A526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AB7A18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7C396F5C" w14:textId="77777777" w:rsidTr="00C65A12">
        <w:trPr>
          <w:jc w:val="center"/>
        </w:trPr>
        <w:tc>
          <w:tcPr>
            <w:tcW w:w="2948" w:type="dxa"/>
          </w:tcPr>
          <w:p w14:paraId="094C5F8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51FA01F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F2AD3A5"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9065C80"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417623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01F5E9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E7C06A5"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717A83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19DB36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9F94E30"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3FFE6F42" w14:textId="77777777" w:rsidTr="00C65A12">
        <w:trPr>
          <w:jc w:val="center"/>
        </w:trPr>
        <w:tc>
          <w:tcPr>
            <w:tcW w:w="2948" w:type="dxa"/>
          </w:tcPr>
          <w:p w14:paraId="42721A2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2E621C11"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4DB801C"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3CE7408"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2464A25"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D97553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1AD0EC6"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71C9C11"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F9C25B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45FF31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6696DC64" w14:textId="77777777" w:rsidTr="00C65A12">
        <w:trPr>
          <w:jc w:val="center"/>
        </w:trPr>
        <w:tc>
          <w:tcPr>
            <w:tcW w:w="2948" w:type="dxa"/>
          </w:tcPr>
          <w:p w14:paraId="1EFF1B0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3BBBE20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1DA4F1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F19734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E678A8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5398DC5"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C0091A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CE0EB1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BA7C45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E254362"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15BFEFA1" w14:textId="77777777" w:rsidTr="00C65A12">
        <w:trPr>
          <w:jc w:val="center"/>
        </w:trPr>
        <w:tc>
          <w:tcPr>
            <w:tcW w:w="2948" w:type="dxa"/>
          </w:tcPr>
          <w:p w14:paraId="4491E7B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2C72DC81"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D81FAD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E819408" w14:textId="571C31B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C189CAC"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73F3AF0"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FC4FBD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2FDCA68"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D4AE22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CD3D5D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02272F46" w14:textId="77777777" w:rsidTr="00C65A12">
        <w:trPr>
          <w:trHeight w:val="318"/>
          <w:jc w:val="center"/>
        </w:trPr>
        <w:tc>
          <w:tcPr>
            <w:tcW w:w="2948" w:type="dxa"/>
          </w:tcPr>
          <w:p w14:paraId="7F58A87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0743A0D2"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87D459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8E4BA7C"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9D2D2B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7EB25C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316097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F759B22"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DCD21B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1937CC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0B3B63AA" w14:textId="77777777" w:rsidTr="00C65A12">
        <w:trPr>
          <w:jc w:val="center"/>
        </w:trPr>
        <w:tc>
          <w:tcPr>
            <w:tcW w:w="2948" w:type="dxa"/>
          </w:tcPr>
          <w:p w14:paraId="344D346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10DFE7B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8C99DAA"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9B26D7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D1DEE2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0464768"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32E103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930C0A2"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E5AE6F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05C2D1D"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7CF7D973" w14:textId="77777777" w:rsidTr="00C65A12">
        <w:trPr>
          <w:jc w:val="center"/>
        </w:trPr>
        <w:tc>
          <w:tcPr>
            <w:tcW w:w="2948" w:type="dxa"/>
          </w:tcPr>
          <w:p w14:paraId="006B381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2C53A13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F5BE90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406E202"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3719349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D0450F9"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09A3523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9953E06"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D7961A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44A4AFC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r w:rsidR="00D65296" w14:paraId="4B1DDA48" w14:textId="77777777" w:rsidTr="00C65A12">
        <w:trPr>
          <w:jc w:val="center"/>
        </w:trPr>
        <w:tc>
          <w:tcPr>
            <w:tcW w:w="2948" w:type="dxa"/>
          </w:tcPr>
          <w:p w14:paraId="4B5E1C8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1247" w:type="dxa"/>
            <w:vAlign w:val="center"/>
          </w:tcPr>
          <w:p w14:paraId="7478EB03"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DDCC3FB"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957519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25E307A5"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1A91857"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1F177B74"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62E7CD4E"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71BC2411"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c>
          <w:tcPr>
            <w:tcW w:w="1247" w:type="dxa"/>
            <w:vAlign w:val="center"/>
          </w:tcPr>
          <w:p w14:paraId="59C08E3F" w14:textId="77777777" w:rsidR="00377CE5" w:rsidRDefault="00377CE5" w:rsidP="00C65A12">
            <w:pPr>
              <w:pBdr>
                <w:top w:val="nil"/>
                <w:left w:val="nil"/>
                <w:bottom w:val="nil"/>
                <w:right w:val="nil"/>
                <w:between w:val="nil"/>
              </w:pBdr>
              <w:spacing w:line="360" w:lineRule="auto"/>
              <w:ind w:left="0" w:hanging="2"/>
              <w:jc w:val="center"/>
              <w:rPr>
                <w:rFonts w:ascii="Tahoma" w:eastAsia="Tahoma" w:hAnsi="Tahoma" w:cs="Tahoma"/>
                <w:color w:val="000000"/>
                <w:sz w:val="20"/>
                <w:szCs w:val="20"/>
              </w:rPr>
            </w:pPr>
          </w:p>
        </w:tc>
      </w:tr>
    </w:tbl>
    <w:p w14:paraId="15F28141" w14:textId="77777777" w:rsidR="00C65A12" w:rsidRDefault="00C65A12">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4DD7B50A" w14:textId="58FD7DD9" w:rsidR="00C65A12" w:rsidRDefault="00C65A12">
      <w:pPr>
        <w:suppressAutoHyphens w:val="0"/>
        <w:spacing w:line="240" w:lineRule="auto"/>
        <w:ind w:leftChars="0" w:left="0" w:firstLineChars="0" w:firstLine="0"/>
        <w:textDirection w:val="lrTb"/>
        <w:textAlignment w:val="auto"/>
        <w:outlineLvl w:val="9"/>
        <w:rPr>
          <w:rFonts w:ascii="Tahoma" w:eastAsia="Tahoma" w:hAnsi="Tahoma" w:cs="Tahoma"/>
          <w:color w:val="000000"/>
          <w:sz w:val="22"/>
          <w:szCs w:val="22"/>
        </w:rPr>
      </w:pPr>
      <w:r>
        <w:rPr>
          <w:rFonts w:ascii="Tahoma" w:eastAsia="Tahoma" w:hAnsi="Tahoma" w:cs="Tahoma"/>
          <w:color w:val="000000"/>
          <w:sz w:val="22"/>
          <w:szCs w:val="22"/>
        </w:rPr>
        <w:br w:type="page"/>
      </w:r>
    </w:p>
    <w:p w14:paraId="0FD1C799" w14:textId="77777777" w:rsidR="00C65A12" w:rsidRDefault="00C65A12">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7C10540A" w14:textId="77777777" w:rsidR="00C65A12" w:rsidRDefault="00C65A12">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358EE39E" w14:textId="6F954FC2" w:rsidR="00C65A12" w:rsidRDefault="00C65A12">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47524831" w14:textId="5FAEC455" w:rsidR="00C65A12" w:rsidRDefault="00C65A12">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noProof/>
        </w:rPr>
        <mc:AlternateContent>
          <mc:Choice Requires="wps">
            <w:drawing>
              <wp:anchor distT="0" distB="0" distL="114300" distR="114300" simplePos="0" relativeHeight="251664384" behindDoc="0" locked="0" layoutInCell="1" hidden="0" allowOverlap="1" wp14:anchorId="4AFB13C8" wp14:editId="3FFEF0DA">
                <wp:simplePos x="0" y="0"/>
                <wp:positionH relativeFrom="column">
                  <wp:posOffset>5447416</wp:posOffset>
                </wp:positionH>
                <wp:positionV relativeFrom="paragraph">
                  <wp:posOffset>9083</wp:posOffset>
                </wp:positionV>
                <wp:extent cx="3898900" cy="572770"/>
                <wp:effectExtent l="0" t="0" r="0" b="0"/>
                <wp:wrapNone/>
                <wp:docPr id="1035" name="Rettangolo 1035"/>
                <wp:cNvGraphicFramePr/>
                <a:graphic xmlns:a="http://schemas.openxmlformats.org/drawingml/2006/main">
                  <a:graphicData uri="http://schemas.microsoft.com/office/word/2010/wordprocessingShape">
                    <wps:wsp>
                      <wps:cNvSpPr/>
                      <wps:spPr>
                        <a:xfrm>
                          <a:off x="0" y="0"/>
                          <a:ext cx="3898900" cy="5727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9BDF03" w14:textId="77777777" w:rsidR="00377CE5" w:rsidRPr="00D65296" w:rsidRDefault="009154B9">
                            <w:pPr>
                              <w:spacing w:line="240" w:lineRule="auto"/>
                              <w:ind w:left="0" w:hanging="2"/>
                              <w:rPr>
                                <w:b/>
                                <w:bCs/>
                              </w:rPr>
                            </w:pPr>
                            <w:r w:rsidRPr="00D65296">
                              <w:rPr>
                                <w:rFonts w:ascii="Tahoma" w:eastAsia="Tahoma" w:hAnsi="Tahoma" w:cs="Tahoma"/>
                                <w:b/>
                                <w:bCs/>
                                <w:color w:val="000000"/>
                                <w:sz w:val="20"/>
                              </w:rPr>
                              <w:t>N.B. LE MISURE DISPENSATIVE E GLI STRUMENTI COMPENSATIVI SONO VALIDI ANCHE IN SEDE DI ESAME DI STATO E NELLE VERIFICHE DEGLI INTERVENTI INTEGRATIVI</w:t>
                            </w:r>
                          </w:p>
                          <w:p w14:paraId="45C7327B" w14:textId="77777777" w:rsidR="00377CE5" w:rsidRDefault="00377CE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AFB13C8" id="Rettangolo 1035" o:spid="_x0000_s1030" style="position:absolute;left:0;text-align:left;margin-left:428.95pt;margin-top:.7pt;width:307pt;height:45.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">
                <v:stroke startarrowwidth="narrow" startarrowlength="short" endarrowwidth="narrow" endarrowlength="short"/>
                <v:textbox inset="2.53958mm,1.2694mm,2.53958mm,1.2694mm">
                  <w:txbxContent>
                    <w:p w14:paraId="1B9BDF03" w14:textId="77777777" w:rsidR="00377CE5" w:rsidRPr="00D65296" w:rsidRDefault="009154B9">
                      <w:pPr>
                        <w:spacing w:line="240" w:lineRule="auto"/>
                        <w:ind w:left="0" w:hanging="2"/>
                        <w:rPr>
                          <w:b/>
                          <w:bCs/>
                        </w:rPr>
                      </w:pPr>
                      <w:r w:rsidRPr="00D65296">
                        <w:rPr>
                          <w:rFonts w:ascii="Tahoma" w:eastAsia="Tahoma" w:hAnsi="Tahoma" w:cs="Tahoma"/>
                          <w:b/>
                          <w:bCs/>
                          <w:color w:val="000000"/>
                          <w:sz w:val="20"/>
                        </w:rPr>
                        <w:t>N.B. LE MISURE DISPENSATIVE E GLI STRUMENTI COMPENSATIVI SONO VALIDI ANCHE IN SEDE DI ESAME DI STATO E NELLE VERIFICHE DEGLI INTERVENTI INTEGRATIVI</w:t>
                      </w:r>
                    </w:p>
                    <w:p w14:paraId="45C7327B" w14:textId="77777777" w:rsidR="00377CE5" w:rsidRDefault="00377CE5">
                      <w:pPr>
                        <w:spacing w:line="240" w:lineRule="auto"/>
                        <w:ind w:left="0" w:hanging="2"/>
                      </w:pPr>
                    </w:p>
                  </w:txbxContent>
                </v:textbox>
              </v:rect>
            </w:pict>
          </mc:Fallback>
        </mc:AlternateContent>
      </w:r>
    </w:p>
    <w:p w14:paraId="534BDC5D" w14:textId="1E19D28A"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2051BE51" w14:textId="7930D030" w:rsidR="00377CE5" w:rsidRDefault="00377C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60AFB20E" w14:textId="77777777" w:rsidR="00C65A12" w:rsidRDefault="00C65A12">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7AFEFDCB" w14:textId="77777777" w:rsidR="00377CE5" w:rsidRDefault="00377CE5">
      <w:pPr>
        <w:pBdr>
          <w:top w:val="nil"/>
          <w:left w:val="nil"/>
          <w:bottom w:val="nil"/>
          <w:right w:val="nil"/>
          <w:between w:val="nil"/>
        </w:pBdr>
        <w:spacing w:after="120" w:line="240" w:lineRule="auto"/>
        <w:ind w:left="1" w:hanging="3"/>
        <w:rPr>
          <w:rFonts w:ascii="Tahoma" w:eastAsia="Tahoma" w:hAnsi="Tahoma" w:cs="Tahoma"/>
          <w:color w:val="000000"/>
          <w:sz w:val="28"/>
          <w:szCs w:val="28"/>
        </w:rPr>
      </w:pPr>
    </w:p>
    <w:p w14:paraId="235B42D1" w14:textId="77777777" w:rsidR="00377CE5" w:rsidRDefault="009154B9">
      <w:pPr>
        <w:pBdr>
          <w:top w:val="nil"/>
          <w:left w:val="nil"/>
          <w:bottom w:val="nil"/>
          <w:right w:val="nil"/>
          <w:between w:val="nil"/>
        </w:pBdr>
        <w:spacing w:after="120" w:line="240" w:lineRule="auto"/>
        <w:ind w:left="1" w:hanging="3"/>
        <w:rPr>
          <w:rFonts w:ascii="Tahoma" w:eastAsia="Tahoma" w:hAnsi="Tahoma" w:cs="Tahoma"/>
          <w:color w:val="000000"/>
          <w:sz w:val="28"/>
          <w:szCs w:val="28"/>
        </w:rPr>
      </w:pPr>
      <w:r>
        <w:rPr>
          <w:rFonts w:ascii="Tahoma" w:eastAsia="Tahoma" w:hAnsi="Tahoma" w:cs="Tahoma"/>
          <w:b/>
          <w:color w:val="000000"/>
          <w:sz w:val="28"/>
          <w:szCs w:val="28"/>
        </w:rPr>
        <w:t>STRUMENTI COMPENSATIVI (art 6, comma 3 a, c)</w:t>
      </w:r>
    </w:p>
    <w:p w14:paraId="7F1F1F51" w14:textId="77777777" w:rsidR="00377CE5" w:rsidRDefault="009154B9">
      <w:pPr>
        <w:pBdr>
          <w:top w:val="nil"/>
          <w:left w:val="nil"/>
          <w:bottom w:val="nil"/>
          <w:right w:val="nil"/>
          <w:between w:val="nil"/>
        </w:pBdr>
        <w:spacing w:after="120" w:line="276" w:lineRule="auto"/>
        <w:ind w:left="0" w:hanging="2"/>
        <w:rPr>
          <w:rFonts w:ascii="Tahoma" w:eastAsia="Tahoma" w:hAnsi="Tahoma" w:cs="Tahoma"/>
          <w:color w:val="000000"/>
          <w:sz w:val="28"/>
          <w:szCs w:val="28"/>
        </w:rPr>
      </w:pPr>
      <w:r>
        <w:rPr>
          <w:rFonts w:ascii="Tahoma" w:eastAsia="Tahoma" w:hAnsi="Tahoma" w:cs="Tahoma"/>
          <w:color w:val="000000"/>
          <w:sz w:val="22"/>
          <w:szCs w:val="22"/>
        </w:rPr>
        <w:t>Per agevolare la possibilità di imparare; mostrare la “migliore prestazione possibile; evitare un affaticamento o carichi di lavoro eccessivi; garantire la percezione di efficacia e la motivazione all’apprendimento; compensare l’impatto che il disturbo avrebbe nel conseguimento del successo scolastico.</w:t>
      </w:r>
    </w:p>
    <w:tbl>
      <w:tblPr>
        <w:tblStyle w:val="a5"/>
        <w:tblW w:w="14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8"/>
        <w:gridCol w:w="907"/>
        <w:gridCol w:w="907"/>
        <w:gridCol w:w="907"/>
        <w:gridCol w:w="907"/>
        <w:gridCol w:w="907"/>
        <w:gridCol w:w="907"/>
        <w:gridCol w:w="907"/>
        <w:gridCol w:w="907"/>
        <w:gridCol w:w="907"/>
        <w:gridCol w:w="907"/>
        <w:gridCol w:w="907"/>
        <w:gridCol w:w="907"/>
      </w:tblGrid>
      <w:tr w:rsidR="00C65A12" w14:paraId="3C9ADD80" w14:textId="77777777" w:rsidTr="00286F89">
        <w:trPr>
          <w:cantSplit/>
          <w:trHeight w:val="2660"/>
          <w:tblHeader/>
          <w:jc w:val="center"/>
        </w:trPr>
        <w:tc>
          <w:tcPr>
            <w:tcW w:w="3288" w:type="dxa"/>
            <w:vAlign w:val="center"/>
          </w:tcPr>
          <w:p w14:paraId="72E1AB18" w14:textId="2BB5DC56" w:rsidR="00377CE5" w:rsidRDefault="009154B9" w:rsidP="00C65A12">
            <w:pPr>
              <w:pBdr>
                <w:top w:val="nil"/>
                <w:left w:val="nil"/>
                <w:bottom w:val="nil"/>
                <w:right w:val="nil"/>
                <w:between w:val="nil"/>
              </w:pBdr>
              <w:spacing w:line="240" w:lineRule="auto"/>
              <w:ind w:leftChars="0" w:left="0" w:firstLineChars="0" w:firstLine="0"/>
              <w:rPr>
                <w:rFonts w:ascii="Tahoma" w:eastAsia="Tahoma" w:hAnsi="Tahoma" w:cs="Tahoma"/>
                <w:color w:val="000000"/>
                <w:sz w:val="20"/>
                <w:szCs w:val="20"/>
              </w:rPr>
            </w:pPr>
            <w:r>
              <w:rPr>
                <w:rFonts w:ascii="Tahoma" w:eastAsia="Tahoma" w:hAnsi="Tahoma" w:cs="Tahoma"/>
                <w:color w:val="000000"/>
                <w:sz w:val="20"/>
                <w:szCs w:val="20"/>
              </w:rPr>
              <w:t>Docente/</w:t>
            </w:r>
            <w:r>
              <w:rPr>
                <w:noProof/>
              </w:rPr>
              <mc:AlternateContent>
                <mc:Choice Requires="wpg">
                  <w:drawing>
                    <wp:anchor distT="0" distB="0" distL="114300" distR="114300" simplePos="0" relativeHeight="251666432" behindDoc="0" locked="0" layoutInCell="1" hidden="0" allowOverlap="1" wp14:anchorId="4248D0AF" wp14:editId="7E7AAC40">
                      <wp:simplePos x="0" y="0"/>
                      <wp:positionH relativeFrom="column">
                        <wp:posOffset>-3365499</wp:posOffset>
                      </wp:positionH>
                      <wp:positionV relativeFrom="paragraph">
                        <wp:posOffset>-25399</wp:posOffset>
                      </wp:positionV>
                      <wp:extent cx="2552700" cy="1724025"/>
                      <wp:effectExtent l="0" t="0" r="0" b="0"/>
                      <wp:wrapNone/>
                      <wp:docPr id="1031" name="Connettore 2 1031"/>
                      <wp:cNvGraphicFramePr/>
                      <a:graphic xmlns:a="http://schemas.openxmlformats.org/drawingml/2006/main">
                        <a:graphicData uri="http://schemas.microsoft.com/office/word/2010/wordprocessingShape">
                          <wps:wsp>
                            <wps:cNvCnPr/>
                            <wps:spPr>
                              <a:xfrm>
                                <a:off x="4074413" y="2922750"/>
                                <a:ext cx="2543175" cy="17145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-3365499</wp:posOffset>
                      </wp:positionH>
                      <wp:positionV relativeFrom="paragraph">
                        <wp:posOffset>-25399</wp:posOffset>
                      </wp:positionV>
                      <wp:extent cx="2552700" cy="1724025"/>
                      <wp:effectExtent b="0" l="0" r="0" t="0"/>
                      <wp:wrapNone/>
                      <wp:docPr id="1031"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2552700" cy="1724025"/>
                              </a:xfrm>
                              <a:prstGeom prst="rect"/>
                              <a:ln/>
                            </pic:spPr>
                          </pic:pic>
                        </a:graphicData>
                      </a:graphic>
                    </wp:anchor>
                  </w:drawing>
                </mc:Fallback>
              </mc:AlternateContent>
            </w:r>
            <w:r>
              <w:rPr>
                <w:rFonts w:ascii="Tahoma" w:eastAsia="Tahoma" w:hAnsi="Tahoma" w:cs="Tahoma"/>
                <w:color w:val="000000"/>
                <w:sz w:val="20"/>
                <w:szCs w:val="20"/>
              </w:rPr>
              <w:t>disciplina</w:t>
            </w:r>
          </w:p>
        </w:tc>
        <w:tc>
          <w:tcPr>
            <w:tcW w:w="907" w:type="dxa"/>
            <w:textDirection w:val="btLr"/>
            <w:vAlign w:val="center"/>
          </w:tcPr>
          <w:p w14:paraId="71B45AD3" w14:textId="77777777" w:rsidR="00D65296"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Tabelle, formulari</w:t>
            </w:r>
            <w:r w:rsidR="00D65296">
              <w:rPr>
                <w:rFonts w:ascii="Tahoma" w:eastAsia="Tahoma" w:hAnsi="Tahoma" w:cs="Tahoma"/>
                <w:color w:val="000000"/>
                <w:sz w:val="20"/>
                <w:szCs w:val="20"/>
              </w:rPr>
              <w:t>,</w:t>
            </w:r>
          </w:p>
          <w:p w14:paraId="566DB213" w14:textId="6A0C375A"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procedure specifiche, teoremi matematici</w:t>
            </w:r>
          </w:p>
        </w:tc>
        <w:tc>
          <w:tcPr>
            <w:tcW w:w="907" w:type="dxa"/>
            <w:textDirection w:val="btLr"/>
            <w:vAlign w:val="center"/>
          </w:tcPr>
          <w:p w14:paraId="62E48E45" w14:textId="77777777" w:rsidR="00D65296"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Mappe / scalette per la composizione</w:t>
            </w:r>
          </w:p>
          <w:p w14:paraId="49557491" w14:textId="79B3F59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del testo scritto, tabelle delle regole grammaticali</w:t>
            </w:r>
          </w:p>
        </w:tc>
        <w:tc>
          <w:tcPr>
            <w:tcW w:w="907" w:type="dxa"/>
            <w:textDirection w:val="btLr"/>
            <w:vAlign w:val="center"/>
          </w:tcPr>
          <w:p w14:paraId="37A03ED6" w14:textId="07E191E1" w:rsidR="00D65296"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Testi</w:t>
            </w:r>
          </w:p>
          <w:p w14:paraId="6E65CD91" w14:textId="3AC794F3"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e document</w:t>
            </w:r>
            <w:r w:rsidR="00D65296">
              <w:rPr>
                <w:rFonts w:ascii="Tahoma" w:eastAsia="Tahoma" w:hAnsi="Tahoma" w:cs="Tahoma"/>
                <w:color w:val="000000"/>
                <w:sz w:val="20"/>
                <w:szCs w:val="20"/>
              </w:rPr>
              <w:t>i</w:t>
            </w:r>
            <w:r>
              <w:rPr>
                <w:rFonts w:ascii="Tahoma" w:eastAsia="Tahoma" w:hAnsi="Tahoma" w:cs="Tahoma"/>
                <w:color w:val="000000"/>
                <w:sz w:val="20"/>
                <w:szCs w:val="20"/>
              </w:rPr>
              <w:t xml:space="preserve"> didattic</w:t>
            </w:r>
            <w:r w:rsidR="00D65296">
              <w:rPr>
                <w:rFonts w:ascii="Tahoma" w:eastAsia="Tahoma" w:hAnsi="Tahoma" w:cs="Tahoma"/>
                <w:color w:val="000000"/>
                <w:sz w:val="20"/>
                <w:szCs w:val="20"/>
              </w:rPr>
              <w:t>i</w:t>
            </w:r>
            <w:r>
              <w:rPr>
                <w:rFonts w:ascii="Tahoma" w:eastAsia="Tahoma" w:hAnsi="Tahoma" w:cs="Tahoma"/>
                <w:color w:val="000000"/>
                <w:sz w:val="20"/>
                <w:szCs w:val="20"/>
              </w:rPr>
              <w:t xml:space="preserve"> facilitanti</w:t>
            </w:r>
          </w:p>
        </w:tc>
        <w:tc>
          <w:tcPr>
            <w:tcW w:w="907" w:type="dxa"/>
            <w:textDirection w:val="btLr"/>
            <w:vAlign w:val="center"/>
          </w:tcPr>
          <w:p w14:paraId="528C2D49"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calcolatrice</w:t>
            </w:r>
          </w:p>
        </w:tc>
        <w:tc>
          <w:tcPr>
            <w:tcW w:w="907" w:type="dxa"/>
            <w:textDirection w:val="btLr"/>
            <w:vAlign w:val="center"/>
          </w:tcPr>
          <w:p w14:paraId="66B21BDD" w14:textId="4921AB23"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Computer con foglio di calcolo</w:t>
            </w:r>
          </w:p>
        </w:tc>
        <w:tc>
          <w:tcPr>
            <w:tcW w:w="907" w:type="dxa"/>
            <w:textDirection w:val="btLr"/>
            <w:vAlign w:val="center"/>
          </w:tcPr>
          <w:p w14:paraId="64E2AC27" w14:textId="73A60721" w:rsidR="00FB7F72"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Computer</w:t>
            </w:r>
          </w:p>
          <w:p w14:paraId="04DE3726" w14:textId="7BD992D3" w:rsidR="00FB7F72"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con videoscrittur</w:t>
            </w:r>
            <w:r w:rsidR="00FB7F72">
              <w:rPr>
                <w:rFonts w:ascii="Tahoma" w:eastAsia="Tahoma" w:hAnsi="Tahoma" w:cs="Tahoma"/>
                <w:color w:val="000000"/>
                <w:sz w:val="20"/>
                <w:szCs w:val="20"/>
              </w:rPr>
              <w:t>a</w:t>
            </w:r>
          </w:p>
          <w:p w14:paraId="59E3DF06" w14:textId="5ADA543B" w:rsidR="00377CE5" w:rsidRDefault="009154B9" w:rsidP="00C65A12">
            <w:pPr>
              <w:pBdr>
                <w:top w:val="nil"/>
                <w:left w:val="nil"/>
                <w:bottom w:val="nil"/>
                <w:right w:val="nil"/>
                <w:between w:val="nil"/>
              </w:pBdr>
              <w:spacing w:line="240" w:lineRule="auto"/>
              <w:ind w:left="-2" w:right="113" w:firstLineChars="0" w:firstLine="0"/>
              <w:jc w:val="center"/>
              <w:rPr>
                <w:rFonts w:ascii="Tahoma" w:eastAsia="Tahoma" w:hAnsi="Tahoma" w:cs="Tahoma"/>
                <w:color w:val="000000"/>
                <w:sz w:val="20"/>
                <w:szCs w:val="20"/>
              </w:rPr>
            </w:pPr>
            <w:r>
              <w:rPr>
                <w:rFonts w:ascii="Tahoma" w:eastAsia="Tahoma" w:hAnsi="Tahoma" w:cs="Tahoma"/>
                <w:color w:val="000000"/>
                <w:sz w:val="20"/>
                <w:szCs w:val="20"/>
              </w:rPr>
              <w:t>correttore ortografico</w:t>
            </w:r>
          </w:p>
        </w:tc>
        <w:tc>
          <w:tcPr>
            <w:tcW w:w="907" w:type="dxa"/>
            <w:textDirection w:val="btLr"/>
            <w:vAlign w:val="center"/>
          </w:tcPr>
          <w:p w14:paraId="15EFDF0B"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Risorse audio (registrazioni, sintesi vocali, audiolibri)</w:t>
            </w:r>
          </w:p>
        </w:tc>
        <w:tc>
          <w:tcPr>
            <w:tcW w:w="907" w:type="dxa"/>
            <w:textDirection w:val="btLr"/>
            <w:vAlign w:val="center"/>
          </w:tcPr>
          <w:p w14:paraId="2E4C781F"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Libri digitali</w:t>
            </w:r>
          </w:p>
        </w:tc>
        <w:tc>
          <w:tcPr>
            <w:tcW w:w="907" w:type="dxa"/>
            <w:textDirection w:val="btLr"/>
            <w:vAlign w:val="center"/>
          </w:tcPr>
          <w:p w14:paraId="46A90FE8" w14:textId="495B2DC3"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Vocabolario monolingue</w:t>
            </w:r>
          </w:p>
        </w:tc>
        <w:tc>
          <w:tcPr>
            <w:tcW w:w="907" w:type="dxa"/>
            <w:textDirection w:val="btLr"/>
            <w:vAlign w:val="center"/>
          </w:tcPr>
          <w:p w14:paraId="5ED41E88"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Vocabolario bilingue</w:t>
            </w:r>
          </w:p>
        </w:tc>
        <w:tc>
          <w:tcPr>
            <w:tcW w:w="907" w:type="dxa"/>
            <w:textDirection w:val="btLr"/>
            <w:vAlign w:val="center"/>
          </w:tcPr>
          <w:p w14:paraId="0AA42CCA"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compensazione con prove orali di compiti scritti</w:t>
            </w:r>
          </w:p>
        </w:tc>
        <w:tc>
          <w:tcPr>
            <w:tcW w:w="907" w:type="dxa"/>
            <w:textDirection w:val="btLr"/>
            <w:vAlign w:val="center"/>
          </w:tcPr>
          <w:p w14:paraId="5756EBA4" w14:textId="77777777" w:rsidR="00377CE5" w:rsidRDefault="009154B9" w:rsidP="00C65A12">
            <w:pPr>
              <w:pBdr>
                <w:top w:val="nil"/>
                <w:left w:val="nil"/>
                <w:bottom w:val="nil"/>
                <w:right w:val="nil"/>
                <w:between w:val="nil"/>
              </w:pBdr>
              <w:spacing w:line="240" w:lineRule="auto"/>
              <w:ind w:left="0" w:right="113" w:hanging="2"/>
              <w:jc w:val="center"/>
              <w:rPr>
                <w:rFonts w:ascii="Tahoma" w:eastAsia="Tahoma" w:hAnsi="Tahoma" w:cs="Tahoma"/>
                <w:color w:val="000000"/>
                <w:sz w:val="20"/>
                <w:szCs w:val="20"/>
              </w:rPr>
            </w:pPr>
            <w:r>
              <w:rPr>
                <w:rFonts w:ascii="Tahoma" w:eastAsia="Tahoma" w:hAnsi="Tahoma" w:cs="Tahoma"/>
                <w:color w:val="000000"/>
                <w:sz w:val="20"/>
                <w:szCs w:val="20"/>
              </w:rPr>
              <w:t>compensazione con compiti scritti di prove orali</w:t>
            </w:r>
          </w:p>
        </w:tc>
      </w:tr>
      <w:tr w:rsidR="00C65A12" w14:paraId="2CE6E133" w14:textId="77777777" w:rsidTr="00C65A12">
        <w:trPr>
          <w:jc w:val="center"/>
        </w:trPr>
        <w:tc>
          <w:tcPr>
            <w:tcW w:w="3288" w:type="dxa"/>
          </w:tcPr>
          <w:p w14:paraId="1C30590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5D55AF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50F3FE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5140F3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D975EB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31A11E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A2DF9A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0CF459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AAEC95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E6DF91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BFB0C2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90E119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BC62E3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66EE4BAC" w14:textId="77777777" w:rsidTr="00C65A12">
        <w:trPr>
          <w:jc w:val="center"/>
        </w:trPr>
        <w:tc>
          <w:tcPr>
            <w:tcW w:w="3288" w:type="dxa"/>
          </w:tcPr>
          <w:p w14:paraId="305A1B7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BDBCDE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A775A4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FCE5E0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AFB353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2369CE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42D72A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E934CD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3F904AA"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334DF2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E60A1B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C28FA8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B20732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3D40448D" w14:textId="77777777" w:rsidTr="00C65A12">
        <w:trPr>
          <w:jc w:val="center"/>
        </w:trPr>
        <w:tc>
          <w:tcPr>
            <w:tcW w:w="3288" w:type="dxa"/>
          </w:tcPr>
          <w:p w14:paraId="5EDA01A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C7DC99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0AB9DF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2D7ED2A"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0B2355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FB4C5E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5185E5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2E9325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73BEBB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0CDF43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81DBE2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8160EB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13FF25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78B9BFE9" w14:textId="77777777" w:rsidTr="00C65A12">
        <w:trPr>
          <w:jc w:val="center"/>
        </w:trPr>
        <w:tc>
          <w:tcPr>
            <w:tcW w:w="3288" w:type="dxa"/>
          </w:tcPr>
          <w:p w14:paraId="6592AC5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6EB4F2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C47EC5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E43DF9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CE6617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D365E4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9CAFB1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B10926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5CC5CF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C1765B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8A7072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ACA814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5CDF19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23488333" w14:textId="77777777" w:rsidTr="00C65A12">
        <w:trPr>
          <w:jc w:val="center"/>
        </w:trPr>
        <w:tc>
          <w:tcPr>
            <w:tcW w:w="3288" w:type="dxa"/>
          </w:tcPr>
          <w:p w14:paraId="0904454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3E39E5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E3D999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C39FB9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77693F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B186EE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364A3B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6EA462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49129D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000073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C225D9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D6E418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9D59F2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418AECFD" w14:textId="77777777" w:rsidTr="00C65A12">
        <w:trPr>
          <w:jc w:val="center"/>
        </w:trPr>
        <w:tc>
          <w:tcPr>
            <w:tcW w:w="3288" w:type="dxa"/>
          </w:tcPr>
          <w:p w14:paraId="2FDE0D0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4A7772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793CFD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C984FE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A3F307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533C26A"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DB62D4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0F3F5A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A23E10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D7DCAA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DD5261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5238E1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00F99C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31AE93E2" w14:textId="77777777" w:rsidTr="00C65A12">
        <w:trPr>
          <w:jc w:val="center"/>
        </w:trPr>
        <w:tc>
          <w:tcPr>
            <w:tcW w:w="3288" w:type="dxa"/>
          </w:tcPr>
          <w:p w14:paraId="09B2784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EBC475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80A3D8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BE8661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DA0B98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9FB173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0B5526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727C5B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BD9A8A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8288D3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6BDB8A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761409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8F8F3D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6605EEF4" w14:textId="77777777" w:rsidTr="00C65A12">
        <w:trPr>
          <w:jc w:val="center"/>
        </w:trPr>
        <w:tc>
          <w:tcPr>
            <w:tcW w:w="3288" w:type="dxa"/>
          </w:tcPr>
          <w:p w14:paraId="116C21B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C56306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18D130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C20B5C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DEBA91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4C341A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1BAA37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01F145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35BC88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32815F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3DE9BE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E101FE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BA5785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0343FCF3" w14:textId="77777777" w:rsidTr="00C65A12">
        <w:trPr>
          <w:jc w:val="center"/>
        </w:trPr>
        <w:tc>
          <w:tcPr>
            <w:tcW w:w="3288" w:type="dxa"/>
          </w:tcPr>
          <w:p w14:paraId="0CACE89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063126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3C548A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2808BE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883EBF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80054C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FC0F4F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881803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B1FABF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9143C1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851AAF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018046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46D618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3F770C7C" w14:textId="77777777" w:rsidTr="00C65A12">
        <w:trPr>
          <w:jc w:val="center"/>
        </w:trPr>
        <w:tc>
          <w:tcPr>
            <w:tcW w:w="3288" w:type="dxa"/>
          </w:tcPr>
          <w:p w14:paraId="624B958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8B405B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D4BBAE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D4F35E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2D4632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8EC560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DAE729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86DD47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87D482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946C9D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BBA926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F903E7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BB8E6B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62A6FFAC" w14:textId="77777777" w:rsidTr="00C65A12">
        <w:trPr>
          <w:jc w:val="center"/>
        </w:trPr>
        <w:tc>
          <w:tcPr>
            <w:tcW w:w="3288" w:type="dxa"/>
          </w:tcPr>
          <w:p w14:paraId="5526D85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E47A0D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CF2E46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D31EE8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F98B57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075886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7FE442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089BEF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F6F32E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8001AA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70BAA5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591FF6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CFFF6A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48C8EEAA" w14:textId="77777777" w:rsidTr="00C65A12">
        <w:trPr>
          <w:trHeight w:val="318"/>
          <w:jc w:val="center"/>
        </w:trPr>
        <w:tc>
          <w:tcPr>
            <w:tcW w:w="3288" w:type="dxa"/>
          </w:tcPr>
          <w:p w14:paraId="3BAB457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495F51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7E7AED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E2C7A1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B55103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95CB10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3FF39B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156373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390032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6D4E8E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0F78637"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2E4AA7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96CAA2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11973402" w14:textId="77777777" w:rsidTr="00C65A12">
        <w:trPr>
          <w:jc w:val="center"/>
        </w:trPr>
        <w:tc>
          <w:tcPr>
            <w:tcW w:w="3288" w:type="dxa"/>
          </w:tcPr>
          <w:p w14:paraId="5F78CEB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89E3B7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95BEB9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669016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566A8B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E62B94A"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C6B12B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2B8DCB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8F8AFE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780ECB5"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805DA0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3895B1E"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7793FF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2BBB8629" w14:textId="77777777" w:rsidTr="00C65A12">
        <w:trPr>
          <w:jc w:val="center"/>
        </w:trPr>
        <w:tc>
          <w:tcPr>
            <w:tcW w:w="3288" w:type="dxa"/>
          </w:tcPr>
          <w:p w14:paraId="70B2E55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A148EA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1B05224"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44BE388"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E64919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331A4F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291AB0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95A566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9B2604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B234A1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3DF5D0D"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5B01BB1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6C73A631"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r w:rsidR="00C65A12" w14:paraId="5CCC4E56" w14:textId="77777777" w:rsidTr="00C65A12">
        <w:trPr>
          <w:jc w:val="center"/>
        </w:trPr>
        <w:tc>
          <w:tcPr>
            <w:tcW w:w="3288" w:type="dxa"/>
          </w:tcPr>
          <w:p w14:paraId="54169CFF"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291D52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FAA1B7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BEBB0B2"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0BE663B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08B8500"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237A029B"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1AC2B13A"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3A15CB66"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7128CCE9"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54A0413"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38B294A"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c>
          <w:tcPr>
            <w:tcW w:w="907" w:type="dxa"/>
          </w:tcPr>
          <w:p w14:paraId="4CBBD44C" w14:textId="77777777" w:rsidR="00377CE5" w:rsidRDefault="00377CE5">
            <w:pPr>
              <w:pBdr>
                <w:top w:val="nil"/>
                <w:left w:val="nil"/>
                <w:bottom w:val="nil"/>
                <w:right w:val="nil"/>
                <w:between w:val="nil"/>
              </w:pBdr>
              <w:spacing w:line="360" w:lineRule="auto"/>
              <w:ind w:left="0" w:hanging="2"/>
              <w:jc w:val="both"/>
              <w:rPr>
                <w:rFonts w:ascii="Tahoma" w:eastAsia="Tahoma" w:hAnsi="Tahoma" w:cs="Tahoma"/>
                <w:color w:val="000000"/>
                <w:sz w:val="20"/>
                <w:szCs w:val="20"/>
              </w:rPr>
            </w:pPr>
          </w:p>
        </w:tc>
      </w:tr>
    </w:tbl>
    <w:p w14:paraId="24E61435" w14:textId="77777777" w:rsidR="00377CE5" w:rsidRDefault="00377CE5">
      <w:pPr>
        <w:pBdr>
          <w:top w:val="nil"/>
          <w:left w:val="nil"/>
          <w:bottom w:val="nil"/>
          <w:right w:val="nil"/>
          <w:between w:val="nil"/>
        </w:pBdr>
        <w:spacing w:line="276" w:lineRule="auto"/>
        <w:ind w:left="1" w:hanging="3"/>
        <w:rPr>
          <w:rFonts w:ascii="Tahoma" w:eastAsia="Tahoma" w:hAnsi="Tahoma" w:cs="Tahoma"/>
          <w:color w:val="000000"/>
          <w:sz w:val="28"/>
          <w:szCs w:val="28"/>
        </w:rPr>
      </w:pPr>
    </w:p>
    <w:p w14:paraId="29A1FC5D" w14:textId="6FAC1C62" w:rsidR="004A10FE" w:rsidRDefault="004A10FE">
      <w:pPr>
        <w:suppressAutoHyphens w:val="0"/>
        <w:spacing w:line="240" w:lineRule="auto"/>
        <w:ind w:leftChars="0" w:left="0" w:firstLineChars="0" w:firstLine="0"/>
        <w:textDirection w:val="lrTb"/>
        <w:textAlignment w:val="auto"/>
        <w:outlineLvl w:val="9"/>
        <w:rPr>
          <w:rFonts w:ascii="Tahoma" w:eastAsia="Tahoma" w:hAnsi="Tahoma" w:cs="Tahoma"/>
          <w:color w:val="000000"/>
          <w:sz w:val="28"/>
          <w:szCs w:val="28"/>
        </w:rPr>
      </w:pPr>
      <w:r>
        <w:rPr>
          <w:rFonts w:ascii="Tahoma" w:eastAsia="Tahoma" w:hAnsi="Tahoma" w:cs="Tahoma"/>
          <w:color w:val="000000"/>
          <w:sz w:val="28"/>
          <w:szCs w:val="28"/>
        </w:rPr>
        <w:br w:type="page"/>
      </w:r>
    </w:p>
    <w:p w14:paraId="38C9D2D0" w14:textId="77777777" w:rsidR="00377CE5" w:rsidRDefault="00377CE5" w:rsidP="00171CFE">
      <w:pPr>
        <w:pBdr>
          <w:top w:val="nil"/>
          <w:left w:val="nil"/>
          <w:bottom w:val="nil"/>
          <w:right w:val="nil"/>
          <w:between w:val="nil"/>
        </w:pBdr>
        <w:spacing w:line="276" w:lineRule="auto"/>
        <w:ind w:left="1" w:hanging="3"/>
        <w:rPr>
          <w:rFonts w:ascii="Tahoma" w:eastAsia="Tahoma" w:hAnsi="Tahoma" w:cs="Tahoma"/>
          <w:color w:val="000000"/>
          <w:sz w:val="28"/>
          <w:szCs w:val="28"/>
        </w:rPr>
      </w:pPr>
    </w:p>
    <w:p w14:paraId="465B3DB9" w14:textId="77777777" w:rsidR="00377CE5" w:rsidRDefault="009154B9" w:rsidP="00171CFE">
      <w:pPr>
        <w:pBdr>
          <w:top w:val="nil"/>
          <w:left w:val="nil"/>
          <w:bottom w:val="nil"/>
          <w:right w:val="nil"/>
          <w:between w:val="nil"/>
        </w:pBdr>
        <w:spacing w:line="276" w:lineRule="auto"/>
        <w:ind w:left="1" w:hanging="3"/>
        <w:rPr>
          <w:rFonts w:ascii="Tahoma" w:eastAsia="Tahoma" w:hAnsi="Tahoma" w:cs="Tahoma"/>
          <w:color w:val="000000"/>
          <w:sz w:val="28"/>
          <w:szCs w:val="28"/>
        </w:rPr>
      </w:pPr>
      <w:r>
        <w:rPr>
          <w:rFonts w:ascii="Tahoma" w:eastAsia="Tahoma" w:hAnsi="Tahoma" w:cs="Tahoma"/>
          <w:b/>
          <w:color w:val="000000"/>
          <w:sz w:val="28"/>
          <w:szCs w:val="28"/>
        </w:rPr>
        <w:t xml:space="preserve">PATTO CON LA FAMIGLIA </w:t>
      </w:r>
    </w:p>
    <w:p w14:paraId="355BB60E" w14:textId="77777777" w:rsidR="00377CE5" w:rsidRDefault="00377CE5"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p>
    <w:p w14:paraId="1A63F461"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sostiene l’azione educativa della scuola condividendo i criteri e le modalità di verifica e valutazione.</w:t>
      </w:r>
    </w:p>
    <w:p w14:paraId="07A2F70C"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sostiene la motivazione e l’impegno dello studente/studentessa nel lavoro scolastico e domestico.</w:t>
      </w:r>
    </w:p>
    <w:p w14:paraId="11EC379E"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aiuta a organizzare in forma autonoma un piano di studio settimanale, distribuendo giornalmente il carico di lavoro.</w:t>
      </w:r>
    </w:p>
    <w:p w14:paraId="2E1E5AFA"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supporta il figlio/la figlia nell’utilizzo autonomo degli strumenti compensativi condivisi con la scuola.</w:t>
      </w:r>
    </w:p>
    <w:p w14:paraId="5D94F399"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verifica che vengano portati a scuola i materiali richiesti.</w:t>
      </w:r>
    </w:p>
    <w:p w14:paraId="36521910"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verifica lo svolgimento dei compiti assegnati.</w:t>
      </w:r>
    </w:p>
    <w:p w14:paraId="0698448C"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si avvale, in modo costante, delle udienze programmate e/o concordate con i docenti.</w:t>
      </w:r>
    </w:p>
    <w:p w14:paraId="1A8A5826"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prende atto che allo studente/studentessa con l’aiuto delle misure dispensative e degli strumenti compensativi e previsti nel PEP, è richiesto almeno il raggiungimento degli obiettivi minimi previsti dal programma di ogni disciplina.</w:t>
      </w:r>
    </w:p>
    <w:p w14:paraId="48646081" w14:textId="77777777" w:rsidR="00377CE5" w:rsidRDefault="00377CE5"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p>
    <w:p w14:paraId="4DD6FF44"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Modalità</w:t>
      </w:r>
      <w:proofErr w:type="gramEnd"/>
      <w:r>
        <w:rPr>
          <w:rFonts w:ascii="Tahoma" w:eastAsia="Tahoma" w:hAnsi="Tahoma" w:cs="Tahoma"/>
          <w:color w:val="000000"/>
          <w:sz w:val="22"/>
          <w:szCs w:val="22"/>
        </w:rPr>
        <w:t xml:space="preserve"> di aiuto:</w:t>
      </w:r>
    </w:p>
    <w:p w14:paraId="4C0BBBB4"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chi segue lo studente/studentessa nello studio____________________________________________________</w:t>
      </w:r>
    </w:p>
    <w:p w14:paraId="792CC6B9"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come lo segue_______________________________________________________________________________</w:t>
      </w:r>
    </w:p>
    <w:p w14:paraId="45D09B59"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per quanto tempo____________________________________________________________________________</w:t>
      </w:r>
    </w:p>
    <w:p w14:paraId="6EE46DA3"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per quali attività/discipline______________________________________________________________________</w:t>
      </w:r>
    </w:p>
    <w:p w14:paraId="4C4EEAEB" w14:textId="77777777" w:rsidR="00377CE5" w:rsidRDefault="00377CE5"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p>
    <w:p w14:paraId="0A971802"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Strumenti</w:t>
      </w:r>
      <w:proofErr w:type="gramEnd"/>
      <w:r>
        <w:rPr>
          <w:rFonts w:ascii="Tahoma" w:eastAsia="Tahoma" w:hAnsi="Tahoma" w:cs="Tahoma"/>
          <w:color w:val="000000"/>
          <w:sz w:val="22"/>
          <w:szCs w:val="22"/>
        </w:rPr>
        <w:t xml:space="preserve"> compensativi utilizzati a casa:</w:t>
      </w:r>
    </w:p>
    <w:p w14:paraId="6180C803"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audio</w:t>
      </w:r>
      <w:proofErr w:type="gramEnd"/>
      <w:r>
        <w:rPr>
          <w:rFonts w:ascii="Tahoma" w:eastAsia="Tahoma" w:hAnsi="Tahoma" w:cs="Tahoma"/>
          <w:color w:val="000000"/>
          <w:sz w:val="22"/>
          <w:szCs w:val="22"/>
        </w:rPr>
        <w:t xml:space="preserve"> (registrazioni, audiolibri, libro digitale)</w:t>
      </w:r>
    </w:p>
    <w:p w14:paraId="2485F947"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video</w:t>
      </w:r>
      <w:proofErr w:type="gramEnd"/>
      <w:r>
        <w:rPr>
          <w:rFonts w:ascii="Tahoma" w:eastAsia="Tahoma" w:hAnsi="Tahoma" w:cs="Tahoma"/>
          <w:color w:val="000000"/>
          <w:sz w:val="22"/>
          <w:szCs w:val="22"/>
        </w:rPr>
        <w:t xml:space="preserve"> scrittura con correttore ortografico</w:t>
      </w:r>
    </w:p>
    <w:p w14:paraId="42B8D8A2"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programmi</w:t>
      </w:r>
      <w:proofErr w:type="gramEnd"/>
      <w:r>
        <w:rPr>
          <w:rFonts w:ascii="Tahoma" w:eastAsia="Tahoma" w:hAnsi="Tahoma" w:cs="Tahoma"/>
          <w:color w:val="000000"/>
          <w:sz w:val="22"/>
          <w:szCs w:val="22"/>
        </w:rPr>
        <w:t xml:space="preserve"> per elaborazione di mappe</w:t>
      </w:r>
    </w:p>
    <w:p w14:paraId="485B8F66"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sintesi</w:t>
      </w:r>
      <w:proofErr w:type="gramEnd"/>
      <w:r>
        <w:rPr>
          <w:rFonts w:ascii="Tahoma" w:eastAsia="Tahoma" w:hAnsi="Tahoma" w:cs="Tahoma"/>
          <w:color w:val="000000"/>
          <w:sz w:val="22"/>
          <w:szCs w:val="22"/>
        </w:rPr>
        <w:t xml:space="preserve"> vocale</w:t>
      </w:r>
    </w:p>
    <w:p w14:paraId="7B992001"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calcolatrice</w:t>
      </w:r>
      <w:proofErr w:type="gramEnd"/>
      <w:r>
        <w:rPr>
          <w:rFonts w:ascii="Tahoma" w:eastAsia="Tahoma" w:hAnsi="Tahoma" w:cs="Tahoma"/>
          <w:color w:val="000000"/>
          <w:sz w:val="22"/>
          <w:szCs w:val="22"/>
        </w:rPr>
        <w:t xml:space="preserve"> o computer con foglio di calcolo</w:t>
      </w:r>
    </w:p>
    <w:p w14:paraId="3C6DD268"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lettura</w:t>
      </w:r>
      <w:proofErr w:type="gramEnd"/>
      <w:r>
        <w:rPr>
          <w:rFonts w:ascii="Tahoma" w:eastAsia="Tahoma" w:hAnsi="Tahoma" w:cs="Tahoma"/>
          <w:color w:val="000000"/>
          <w:sz w:val="22"/>
          <w:szCs w:val="22"/>
        </w:rPr>
        <w:t xml:space="preserve"> a voce alta da parte di chi segue lo studente/studentessa</w:t>
      </w:r>
    </w:p>
    <w:p w14:paraId="5C2DA5FD" w14:textId="77777777" w:rsidR="00377CE5" w:rsidRDefault="009154B9" w:rsidP="00171CFE">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scrittura</w:t>
      </w:r>
      <w:proofErr w:type="gramEnd"/>
      <w:r>
        <w:rPr>
          <w:rFonts w:ascii="Tahoma" w:eastAsia="Tahoma" w:hAnsi="Tahoma" w:cs="Tahoma"/>
          <w:color w:val="000000"/>
          <w:sz w:val="22"/>
          <w:szCs w:val="22"/>
        </w:rPr>
        <w:t>, quando l’alunno è stanco, a carico di chi lo segue nel  lavoro domestico</w:t>
      </w:r>
    </w:p>
    <w:p w14:paraId="5E45BC51" w14:textId="77777777" w:rsidR="00377CE5" w:rsidRDefault="009154B9" w:rsidP="00171CFE">
      <w:pPr>
        <w:pBdr>
          <w:top w:val="nil"/>
          <w:left w:val="nil"/>
          <w:bottom w:val="nil"/>
          <w:right w:val="nil"/>
          <w:between w:val="nil"/>
        </w:pBdr>
        <w:spacing w:line="276" w:lineRule="auto"/>
        <w:ind w:left="1" w:hanging="3"/>
        <w:rPr>
          <w:rFonts w:ascii="Tahoma" w:eastAsia="Tahoma" w:hAnsi="Tahoma" w:cs="Tahoma"/>
          <w:color w:val="000000"/>
          <w:sz w:val="28"/>
          <w:szCs w:val="28"/>
        </w:rPr>
      </w:pPr>
      <w:r>
        <w:rPr>
          <w:rFonts w:ascii="Tahoma" w:eastAsia="Tahoma" w:hAnsi="Tahoma" w:cs="Tahoma"/>
          <w:b/>
          <w:color w:val="000000"/>
          <w:sz w:val="28"/>
          <w:szCs w:val="28"/>
        </w:rPr>
        <w:t xml:space="preserve">       </w:t>
      </w:r>
      <w:proofErr w:type="gramStart"/>
      <w:r>
        <w:rPr>
          <w:rFonts w:ascii="Wingdings" w:eastAsia="Wingdings" w:hAnsi="Wingdings" w:cs="Wingdings"/>
          <w:color w:val="000000"/>
          <w:sz w:val="22"/>
          <w:szCs w:val="22"/>
        </w:rPr>
        <w:t>◻</w:t>
      </w:r>
      <w:r>
        <w:rPr>
          <w:rFonts w:ascii="Tahoma" w:eastAsia="Tahoma" w:hAnsi="Tahoma" w:cs="Tahoma"/>
          <w:color w:val="000000"/>
          <w:sz w:val="22"/>
          <w:szCs w:val="22"/>
        </w:rPr>
        <w:t xml:space="preserve">  alltro</w:t>
      </w:r>
      <w:proofErr w:type="gramEnd"/>
      <w:r>
        <w:rPr>
          <w:rFonts w:ascii="Tahoma" w:eastAsia="Tahoma" w:hAnsi="Tahoma" w:cs="Tahoma"/>
          <w:color w:val="000000"/>
          <w:sz w:val="22"/>
          <w:szCs w:val="22"/>
        </w:rPr>
        <w:t>_______________________________________________________________________________________</w:t>
      </w:r>
    </w:p>
    <w:p w14:paraId="34564E5C" w14:textId="77777777" w:rsidR="00377CE5" w:rsidRDefault="00377CE5" w:rsidP="00171CFE">
      <w:pPr>
        <w:pBdr>
          <w:top w:val="nil"/>
          <w:left w:val="nil"/>
          <w:bottom w:val="nil"/>
          <w:right w:val="nil"/>
          <w:between w:val="nil"/>
        </w:pBdr>
        <w:spacing w:line="276" w:lineRule="auto"/>
        <w:ind w:left="1" w:hanging="3"/>
        <w:rPr>
          <w:rFonts w:ascii="Tahoma" w:eastAsia="Tahoma" w:hAnsi="Tahoma" w:cs="Tahoma"/>
          <w:color w:val="000000"/>
          <w:sz w:val="32"/>
          <w:szCs w:val="32"/>
          <w:u w:val="single"/>
        </w:rPr>
      </w:pPr>
    </w:p>
    <w:p w14:paraId="6A1B67D4" w14:textId="77777777" w:rsidR="00377CE5" w:rsidRDefault="00377CE5" w:rsidP="00171CFE">
      <w:pPr>
        <w:pBdr>
          <w:top w:val="nil"/>
          <w:left w:val="nil"/>
          <w:bottom w:val="nil"/>
          <w:right w:val="nil"/>
          <w:between w:val="nil"/>
        </w:pBdr>
        <w:spacing w:line="360" w:lineRule="auto"/>
        <w:ind w:left="0" w:hanging="2"/>
        <w:jc w:val="both"/>
        <w:rPr>
          <w:rFonts w:ascii="Tahoma" w:eastAsia="Tahoma" w:hAnsi="Tahoma" w:cs="Tahoma"/>
          <w:color w:val="000000"/>
          <w:sz w:val="22"/>
          <w:szCs w:val="22"/>
        </w:rPr>
      </w:pPr>
    </w:p>
    <w:p w14:paraId="43A7E715" w14:textId="77777777" w:rsidR="00171CFE" w:rsidRDefault="00171CFE" w:rsidP="00171CFE">
      <w:pPr>
        <w:pBdr>
          <w:top w:val="nil"/>
          <w:left w:val="nil"/>
          <w:bottom w:val="nil"/>
          <w:right w:val="nil"/>
          <w:between w:val="nil"/>
        </w:pBdr>
        <w:spacing w:line="480" w:lineRule="auto"/>
        <w:ind w:left="0" w:hanging="2"/>
        <w:rPr>
          <w:rFonts w:ascii="Tahoma" w:eastAsia="Tahoma" w:hAnsi="Tahoma" w:cs="Tahoma"/>
          <w:b/>
          <w:color w:val="000000"/>
          <w:sz w:val="22"/>
          <w:szCs w:val="22"/>
        </w:rPr>
      </w:pPr>
    </w:p>
    <w:p w14:paraId="386B17CB" w14:textId="37D6B9EF" w:rsidR="00377CE5" w:rsidRDefault="009154B9" w:rsidP="00171CFE">
      <w:pPr>
        <w:pBdr>
          <w:top w:val="nil"/>
          <w:left w:val="nil"/>
          <w:bottom w:val="nil"/>
          <w:right w:val="nil"/>
          <w:between w:val="nil"/>
        </w:pBdr>
        <w:spacing w:line="480" w:lineRule="auto"/>
        <w:ind w:left="0" w:hanging="2"/>
        <w:rPr>
          <w:rFonts w:ascii="Tahoma" w:eastAsia="Tahoma" w:hAnsi="Tahoma" w:cs="Tahoma"/>
          <w:color w:val="000000"/>
          <w:sz w:val="22"/>
          <w:szCs w:val="22"/>
        </w:rPr>
      </w:pPr>
      <w:r>
        <w:rPr>
          <w:rFonts w:ascii="Tahoma" w:eastAsia="Tahoma" w:hAnsi="Tahoma" w:cs="Tahoma"/>
          <w:b/>
          <w:color w:val="000000"/>
          <w:sz w:val="22"/>
          <w:szCs w:val="22"/>
        </w:rPr>
        <w:t>Il Docente tutor dello studente/studentessa__________________________________________________________________</w:t>
      </w:r>
    </w:p>
    <w:p w14:paraId="6040FAB9" w14:textId="77777777" w:rsidR="00171CFE" w:rsidRDefault="00171CFE" w:rsidP="00171CFE">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7F7C902C" w14:textId="43DD7B6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l Docente coordinatore della classe __________________________________________________________________</w:t>
      </w:r>
    </w:p>
    <w:p w14:paraId="68B3E87C" w14:textId="77777777" w:rsidR="00377CE5" w:rsidRPr="00C65A12" w:rsidRDefault="00377CE5" w:rsidP="00171CFE">
      <w:pPr>
        <w:pBdr>
          <w:top w:val="nil"/>
          <w:left w:val="nil"/>
          <w:bottom w:val="nil"/>
          <w:right w:val="nil"/>
          <w:between w:val="nil"/>
        </w:pBdr>
        <w:spacing w:line="240" w:lineRule="auto"/>
        <w:ind w:left="0" w:hanging="2"/>
        <w:rPr>
          <w:rFonts w:ascii="Tahoma" w:eastAsia="Tahoma" w:hAnsi="Tahoma" w:cs="Tahoma"/>
          <w:b/>
          <w:bCs/>
          <w:sz w:val="22"/>
          <w:szCs w:val="22"/>
        </w:rPr>
      </w:pPr>
    </w:p>
    <w:p w14:paraId="1468C4D5" w14:textId="77777777" w:rsidR="00171CFE" w:rsidRDefault="00171CFE" w:rsidP="00171CFE">
      <w:pPr>
        <w:pBdr>
          <w:top w:val="nil"/>
          <w:left w:val="nil"/>
          <w:bottom w:val="nil"/>
          <w:right w:val="nil"/>
          <w:between w:val="nil"/>
        </w:pBdr>
        <w:spacing w:line="240" w:lineRule="auto"/>
        <w:ind w:left="0" w:hanging="2"/>
        <w:rPr>
          <w:rFonts w:ascii="Tahoma" w:eastAsia="Tahoma" w:hAnsi="Tahoma" w:cs="Tahoma"/>
          <w:b/>
          <w:bCs/>
          <w:sz w:val="22"/>
          <w:szCs w:val="22"/>
        </w:rPr>
      </w:pPr>
    </w:p>
    <w:p w14:paraId="58EACAAA" w14:textId="51B7D4BA" w:rsidR="00377CE5" w:rsidRDefault="00171CFE" w:rsidP="00171CFE">
      <w:pPr>
        <w:pBdr>
          <w:top w:val="nil"/>
          <w:left w:val="nil"/>
          <w:bottom w:val="nil"/>
          <w:right w:val="nil"/>
          <w:between w:val="nil"/>
        </w:pBdr>
        <w:spacing w:line="240" w:lineRule="auto"/>
        <w:ind w:left="0" w:hanging="2"/>
        <w:rPr>
          <w:rFonts w:ascii="Tahoma" w:eastAsia="Tahoma" w:hAnsi="Tahoma" w:cs="Tahoma"/>
          <w:b/>
          <w:bCs/>
          <w:sz w:val="22"/>
          <w:szCs w:val="22"/>
        </w:rPr>
      </w:pPr>
      <w:r>
        <w:rPr>
          <w:rFonts w:ascii="Tahoma" w:eastAsia="Tahoma" w:hAnsi="Tahoma" w:cs="Tahoma"/>
          <w:b/>
          <w:bCs/>
          <w:sz w:val="22"/>
          <w:szCs w:val="22"/>
        </w:rPr>
        <w:t>Approvato dal Consiglio di classe in d</w:t>
      </w:r>
      <w:r w:rsidR="00C65A12" w:rsidRPr="00C65A12">
        <w:rPr>
          <w:rFonts w:ascii="Tahoma" w:eastAsia="Tahoma" w:hAnsi="Tahoma" w:cs="Tahoma"/>
          <w:b/>
          <w:bCs/>
          <w:sz w:val="22"/>
          <w:szCs w:val="22"/>
        </w:rPr>
        <w:t>ata</w:t>
      </w:r>
      <w:r w:rsidR="009154B9" w:rsidRPr="00C65A12">
        <w:rPr>
          <w:rFonts w:ascii="Tahoma" w:eastAsia="Tahoma" w:hAnsi="Tahoma" w:cs="Tahoma"/>
          <w:b/>
          <w:bCs/>
          <w:sz w:val="22"/>
          <w:szCs w:val="22"/>
        </w:rPr>
        <w:t>__________________</w:t>
      </w:r>
    </w:p>
    <w:p w14:paraId="2DF794F7" w14:textId="77777777" w:rsidR="00171CFE" w:rsidRDefault="00171CFE" w:rsidP="00171CFE">
      <w:pPr>
        <w:pBdr>
          <w:top w:val="nil"/>
          <w:left w:val="nil"/>
          <w:bottom w:val="nil"/>
          <w:right w:val="nil"/>
          <w:between w:val="nil"/>
        </w:pBdr>
        <w:spacing w:line="240" w:lineRule="auto"/>
        <w:ind w:left="0" w:hanging="2"/>
        <w:rPr>
          <w:rFonts w:ascii="Tahoma" w:eastAsia="Tahoma" w:hAnsi="Tahoma" w:cs="Tahoma"/>
          <w:b/>
          <w:bCs/>
          <w:sz w:val="22"/>
          <w:szCs w:val="22"/>
        </w:rPr>
      </w:pPr>
    </w:p>
    <w:p w14:paraId="285FA74A" w14:textId="77777777" w:rsidR="00171CFE" w:rsidRPr="00C65A12" w:rsidRDefault="00171CFE" w:rsidP="00171CFE">
      <w:pPr>
        <w:pBdr>
          <w:top w:val="nil"/>
          <w:left w:val="nil"/>
          <w:bottom w:val="nil"/>
          <w:right w:val="nil"/>
          <w:between w:val="nil"/>
        </w:pBdr>
        <w:spacing w:line="240" w:lineRule="auto"/>
        <w:ind w:left="0" w:hanging="2"/>
        <w:rPr>
          <w:rFonts w:ascii="Tahoma" w:eastAsia="Tahoma" w:hAnsi="Tahoma" w:cs="Tahoma"/>
          <w:b/>
          <w:bCs/>
          <w:sz w:val="22"/>
          <w:szCs w:val="22"/>
        </w:rPr>
      </w:pPr>
    </w:p>
    <w:p w14:paraId="27B4F876"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I genitori    ______________________________       ___________________________________</w:t>
      </w:r>
    </w:p>
    <w:p w14:paraId="64AC7D30"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5EF12C8" w14:textId="77777777" w:rsidR="00171CFE" w:rsidRDefault="00171CFE" w:rsidP="00171CFE">
      <w:pPr>
        <w:pBdr>
          <w:top w:val="nil"/>
          <w:left w:val="nil"/>
          <w:bottom w:val="nil"/>
          <w:right w:val="nil"/>
          <w:between w:val="nil"/>
        </w:pBdr>
        <w:spacing w:line="240" w:lineRule="auto"/>
        <w:ind w:left="0" w:hanging="2"/>
        <w:rPr>
          <w:rFonts w:ascii="Tahoma" w:eastAsia="Tahoma" w:hAnsi="Tahoma" w:cs="Tahoma"/>
          <w:b/>
          <w:color w:val="000000" w:themeColor="text1"/>
          <w:sz w:val="22"/>
          <w:szCs w:val="22"/>
        </w:rPr>
      </w:pPr>
    </w:p>
    <w:p w14:paraId="484B8EBA" w14:textId="78A17AC0" w:rsidR="00377CE5" w:rsidRPr="00FB7F72" w:rsidRDefault="009154B9" w:rsidP="00171CFE">
      <w:pPr>
        <w:pBdr>
          <w:top w:val="nil"/>
          <w:left w:val="nil"/>
          <w:bottom w:val="nil"/>
          <w:right w:val="nil"/>
          <w:between w:val="nil"/>
        </w:pBdr>
        <w:spacing w:line="240" w:lineRule="auto"/>
        <w:ind w:left="0" w:hanging="2"/>
        <w:rPr>
          <w:rFonts w:ascii="Tahoma" w:eastAsia="Tahoma" w:hAnsi="Tahoma" w:cs="Tahoma"/>
          <w:color w:val="000000" w:themeColor="text1"/>
          <w:sz w:val="22"/>
          <w:szCs w:val="22"/>
        </w:rPr>
      </w:pPr>
      <w:r w:rsidRPr="00FB7F72">
        <w:rPr>
          <w:rFonts w:ascii="Tahoma" w:eastAsia="Tahoma" w:hAnsi="Tahoma" w:cs="Tahoma"/>
          <w:b/>
          <w:color w:val="000000" w:themeColor="text1"/>
          <w:sz w:val="22"/>
          <w:szCs w:val="22"/>
        </w:rPr>
        <w:t xml:space="preserve">Lo studente/studentessa (se </w:t>
      </w:r>
      <w:proofErr w:type="gramStart"/>
      <w:r w:rsidRPr="00FB7F72">
        <w:rPr>
          <w:rFonts w:ascii="Tahoma" w:eastAsia="Tahoma" w:hAnsi="Tahoma" w:cs="Tahoma"/>
          <w:b/>
          <w:color w:val="000000" w:themeColor="text1"/>
          <w:sz w:val="22"/>
          <w:szCs w:val="22"/>
        </w:rPr>
        <w:t xml:space="preserve">maggiorenne)   </w:t>
      </w:r>
      <w:proofErr w:type="gramEnd"/>
      <w:r w:rsidRPr="00FB7F72">
        <w:rPr>
          <w:rFonts w:ascii="Tahoma" w:eastAsia="Tahoma" w:hAnsi="Tahoma" w:cs="Tahoma"/>
          <w:b/>
          <w:color w:val="000000" w:themeColor="text1"/>
          <w:sz w:val="22"/>
          <w:szCs w:val="22"/>
        </w:rPr>
        <w:t>___________________________________</w:t>
      </w:r>
    </w:p>
    <w:p w14:paraId="15AF4BD1"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FF0000"/>
          <w:sz w:val="22"/>
          <w:szCs w:val="22"/>
        </w:rPr>
      </w:pPr>
    </w:p>
    <w:p w14:paraId="635CBC66" w14:textId="77777777" w:rsidR="00171CFE" w:rsidRDefault="00171CFE" w:rsidP="00171CFE">
      <w:pPr>
        <w:pBdr>
          <w:top w:val="nil"/>
          <w:left w:val="nil"/>
          <w:bottom w:val="nil"/>
          <w:right w:val="nil"/>
          <w:between w:val="nil"/>
        </w:pBdr>
        <w:spacing w:line="240" w:lineRule="auto"/>
        <w:ind w:left="0" w:hanging="2"/>
        <w:rPr>
          <w:rFonts w:ascii="Tahoma" w:eastAsia="Tahoma" w:hAnsi="Tahoma" w:cs="Tahoma"/>
          <w:b/>
          <w:color w:val="000000"/>
          <w:sz w:val="22"/>
          <w:szCs w:val="22"/>
        </w:rPr>
      </w:pPr>
    </w:p>
    <w:p w14:paraId="00FC4707" w14:textId="4ACADBBD"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sectPr w:rsidR="00377CE5">
          <w:footerReference w:type="even" r:id="rId21"/>
          <w:footerReference w:type="default" r:id="rId22"/>
          <w:pgSz w:w="16838" w:h="11906" w:orient="landscape"/>
          <w:pgMar w:top="720" w:right="720" w:bottom="720" w:left="720" w:header="709" w:footer="709" w:gutter="0"/>
          <w:pgNumType w:start="1"/>
          <w:cols w:space="720"/>
        </w:sectPr>
      </w:pPr>
      <w:r>
        <w:rPr>
          <w:rFonts w:ascii="Tahoma" w:eastAsia="Tahoma" w:hAnsi="Tahoma" w:cs="Tahoma"/>
          <w:b/>
          <w:color w:val="000000"/>
          <w:sz w:val="22"/>
          <w:szCs w:val="22"/>
        </w:rPr>
        <w:t xml:space="preserve">Data ______________ </w:t>
      </w:r>
    </w:p>
    <w:p w14:paraId="693D9090"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lastRenderedPageBreak/>
        <w:t>Allegato: La valutazione</w:t>
      </w:r>
    </w:p>
    <w:p w14:paraId="79DFC6EB"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18DF0C2D"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3FE2D5EA"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xml:space="preserve">Regolamento Valutazione </w:t>
      </w:r>
      <w:proofErr w:type="spellStart"/>
      <w:r>
        <w:rPr>
          <w:rFonts w:ascii="Tahoma" w:eastAsia="Tahoma" w:hAnsi="Tahoma" w:cs="Tahoma"/>
          <w:b/>
          <w:color w:val="000000"/>
          <w:sz w:val="22"/>
          <w:szCs w:val="22"/>
        </w:rPr>
        <w:t>CdM</w:t>
      </w:r>
      <w:proofErr w:type="spellEnd"/>
      <w:r>
        <w:rPr>
          <w:rFonts w:ascii="Tahoma" w:eastAsia="Tahoma" w:hAnsi="Tahoma" w:cs="Tahoma"/>
          <w:b/>
          <w:color w:val="000000"/>
          <w:sz w:val="22"/>
          <w:szCs w:val="22"/>
        </w:rPr>
        <w:t xml:space="preserve"> del 13 marzo 2009</w:t>
      </w:r>
      <w:r>
        <w:rPr>
          <w:rFonts w:ascii="Tahoma" w:eastAsia="Tahoma" w:hAnsi="Tahoma" w:cs="Tahoma"/>
          <w:color w:val="000000"/>
          <w:sz w:val="22"/>
          <w:szCs w:val="22"/>
        </w:rPr>
        <w:t xml:space="preserve"> - Schema di regolamento concernente “Coordinamento delle norme vigenti per la valutazione degli alunni e ulteriori modalità applicative in materia, ai sensi degli articoli 2 e 3 del D.L. n°137 del 1/09/2008, convertito con modificazioni dalla L. n° 169 del 30/10/2008” art. 10</w:t>
      </w:r>
    </w:p>
    <w:p w14:paraId="7C355B5B" w14:textId="77777777" w:rsidR="00377CE5" w:rsidRDefault="00377CE5"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25FE9ABC"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Art 10.  Valutazione degli alunni con difficoltà specifica di apprendimento (DSA)</w:t>
      </w:r>
    </w:p>
    <w:p w14:paraId="3382EEB2"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d’esame, sono adottati gli strumenti compensativi e dispensativi ritenuti più idonei.</w:t>
      </w:r>
    </w:p>
    <w:p w14:paraId="410BF8AF"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2. Nel diploma finale rilasciato al termine degli esami non viene fatta menzione delle modalità di svolgimento e della differenziazione delle prove.</w:t>
      </w:r>
    </w:p>
    <w:p w14:paraId="03501923"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32E0F2BC"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Regolamento sulla valutazione</w:t>
      </w:r>
      <w:r>
        <w:rPr>
          <w:rFonts w:ascii="Tahoma" w:eastAsia="Tahoma" w:hAnsi="Tahoma" w:cs="Tahoma"/>
          <w:color w:val="000000"/>
          <w:sz w:val="22"/>
          <w:szCs w:val="22"/>
        </w:rPr>
        <w:t xml:space="preserve"> periodica e annuale degli apprendimenti e della capacità relazionale degli studenti nonché sui passaggi tra percorsi del secondo ciclo (</w:t>
      </w:r>
      <w:r>
        <w:rPr>
          <w:rFonts w:ascii="Tahoma" w:eastAsia="Tahoma" w:hAnsi="Tahoma" w:cs="Tahoma"/>
          <w:b/>
          <w:color w:val="000000"/>
          <w:sz w:val="22"/>
          <w:szCs w:val="22"/>
        </w:rPr>
        <w:t>articoli 59 e 60</w:t>
      </w:r>
      <w:r>
        <w:rPr>
          <w:rFonts w:ascii="Tahoma" w:eastAsia="Tahoma" w:hAnsi="Tahoma" w:cs="Tahoma"/>
          <w:color w:val="000000"/>
          <w:sz w:val="22"/>
          <w:szCs w:val="22"/>
        </w:rPr>
        <w:t xml:space="preserve">, </w:t>
      </w:r>
      <w:r>
        <w:rPr>
          <w:rFonts w:ascii="Tahoma" w:eastAsia="Tahoma" w:hAnsi="Tahoma" w:cs="Tahoma"/>
          <w:b/>
          <w:color w:val="000000"/>
          <w:sz w:val="22"/>
          <w:szCs w:val="22"/>
        </w:rPr>
        <w:t>comma 1, della legge provinciale 7 agosto 2006, n. 5).</w:t>
      </w:r>
    </w:p>
    <w:p w14:paraId="7ACCF7C7"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244A8A33"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Art. 12. La valutazione degli studenti con bisogni educativi speciali</w:t>
      </w:r>
    </w:p>
    <w:p w14:paraId="5AA49893"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3. La valutazione degli studenti di cui all’articolo 3, comma 1, lettera b), del decreto del Presidente della Provincia n. 17-124/</w:t>
      </w:r>
      <w:proofErr w:type="spellStart"/>
      <w:r>
        <w:rPr>
          <w:rFonts w:ascii="Tahoma" w:eastAsia="Tahoma" w:hAnsi="Tahoma" w:cs="Tahoma"/>
          <w:color w:val="000000"/>
          <w:sz w:val="22"/>
          <w:szCs w:val="22"/>
        </w:rPr>
        <w:t>Leg</w:t>
      </w:r>
      <w:proofErr w:type="spellEnd"/>
      <w:r>
        <w:rPr>
          <w:rFonts w:ascii="Tahoma" w:eastAsia="Tahoma" w:hAnsi="Tahoma" w:cs="Tahoma"/>
          <w:color w:val="000000"/>
          <w:sz w:val="22"/>
          <w:szCs w:val="22"/>
        </w:rPr>
        <w:t xml:space="preserve"> del 2008, è effettuata sulla base del progetto educativo personalizzato (PEP) in relazione ai criteri didattici, alle modalità organizzative, alle misure</w:t>
      </w:r>
    </w:p>
    <w:p w14:paraId="777E1544"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dispensative e agli strumenti compensativi adottati, anche in via temporanea.</w:t>
      </w:r>
    </w:p>
    <w:p w14:paraId="3B02D80D"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7727386C"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Istruzioni e modalità organizzative e operative per lo svolgimento degli esami di stato”:  </w:t>
      </w:r>
    </w:p>
    <w:p w14:paraId="36AC6EF0"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1028AFA7" w14:textId="77777777" w:rsidR="00377CE5" w:rsidRDefault="009154B9"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ART 6</w:t>
      </w:r>
      <w:r>
        <w:rPr>
          <w:rFonts w:ascii="Tahoma" w:eastAsia="Tahoma" w:hAnsi="Tahoma" w:cs="Tahoma"/>
          <w:b/>
          <w:color w:val="FF0000"/>
          <w:sz w:val="22"/>
          <w:szCs w:val="22"/>
        </w:rPr>
        <w:t xml:space="preserve"> </w:t>
      </w:r>
      <w:r>
        <w:rPr>
          <w:rFonts w:ascii="Tahoma" w:eastAsia="Tahoma" w:hAnsi="Tahoma" w:cs="Tahoma"/>
          <w:b/>
          <w:color w:val="000000"/>
          <w:sz w:val="22"/>
          <w:szCs w:val="22"/>
        </w:rPr>
        <w:t xml:space="preserve">DOCUMENTO DEL CONSIGLIO DI CLASSE DEL 15 MAGGIO </w:t>
      </w:r>
    </w:p>
    <w:p w14:paraId="03E75192"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c 1</w:t>
      </w:r>
      <w:r>
        <w:rPr>
          <w:rFonts w:ascii="Tahoma" w:eastAsia="Tahoma" w:hAnsi="Tahoma" w:cs="Tahoma"/>
          <w:color w:val="000000"/>
          <w:sz w:val="22"/>
          <w:szCs w:val="22"/>
        </w:rPr>
        <w:t>. I consigli di classe dell'ultimo anno di corso elaborano, entro il 15 maggio, per la commissione d'esame, un apposito documento relativo all'azione educativa e didattica realizzata nell'ultimo anno di corso.</w:t>
      </w:r>
    </w:p>
    <w:p w14:paraId="5C30EE7B"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c 2</w:t>
      </w:r>
      <w:r>
        <w:rPr>
          <w:rFonts w:ascii="Tahoma" w:eastAsia="Tahoma" w:hAnsi="Tahoma" w:cs="Tahoma"/>
          <w:color w:val="000000"/>
          <w:sz w:val="22"/>
          <w:szCs w:val="22"/>
        </w:rPr>
        <w:t>. Tale documento indica i contenuti, i metodi, i mezzi, gli spazi e i tempi del percorso formativo, i criteri, gli strumenti di valutazione adottati, gli obiettivi raggiunti, nonché ogni altro elemento che i consigli di classe ritengano significativo ai fini dello svolgimento degli esami.</w:t>
      </w:r>
    </w:p>
    <w:p w14:paraId="5C39D779" w14:textId="77777777" w:rsidR="00377CE5" w:rsidRDefault="00377CE5"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320C214A" w14:textId="77777777" w:rsidR="00377CE5" w:rsidRDefault="009154B9" w:rsidP="00171CFE">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Art.12.7</w:t>
      </w:r>
      <w:r>
        <w:rPr>
          <w:rFonts w:ascii="Tahoma" w:eastAsia="Tahoma" w:hAnsi="Tahoma" w:cs="Tahoma"/>
          <w:color w:val="000000"/>
          <w:sz w:val="22"/>
          <w:szCs w:val="22"/>
        </w:rPr>
        <w:t xml:space="preserve"> La Commissione terrà in debita considerazione le specifiche situazioni soggettive, relative ai candidati affetti da dislessia, sia in sede di predisposizione della terza prova scritta, che in sede di valutazione delle altre due prove scritte, prevedendo anche la possibilità di riservare alle stesse tempi più lunghi di quelli ordinari. Al candidato sarà consentita la utilizzazione di apparecchiature e strumenti informatici nel caso in cui siano stati impiegati per le verifiche in corso d’anno.</w:t>
      </w:r>
    </w:p>
    <w:p w14:paraId="1665CFAE"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5ADCF7BD"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A18E9F8"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58D4C6E7"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75DF76C3"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18DC17CB"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p w14:paraId="4E899173" w14:textId="77777777" w:rsidR="00377CE5" w:rsidRDefault="00377CE5" w:rsidP="00171CFE">
      <w:pPr>
        <w:pBdr>
          <w:top w:val="nil"/>
          <w:left w:val="nil"/>
          <w:bottom w:val="nil"/>
          <w:right w:val="nil"/>
          <w:between w:val="nil"/>
        </w:pBdr>
        <w:spacing w:line="240" w:lineRule="auto"/>
        <w:ind w:left="0" w:hanging="2"/>
        <w:rPr>
          <w:rFonts w:ascii="Tahoma" w:eastAsia="Tahoma" w:hAnsi="Tahoma" w:cs="Tahoma"/>
          <w:color w:val="000000"/>
          <w:sz w:val="22"/>
          <w:szCs w:val="22"/>
        </w:rPr>
      </w:pPr>
    </w:p>
    <w:sectPr w:rsidR="00377CE5">
      <w:pgSz w:w="11906" w:h="16838"/>
      <w:pgMar w:top="141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F1B4" w14:textId="77777777" w:rsidR="00586C55" w:rsidRDefault="00586C55">
      <w:pPr>
        <w:spacing w:line="240" w:lineRule="auto"/>
        <w:ind w:left="0" w:hanging="2"/>
      </w:pPr>
      <w:r>
        <w:separator/>
      </w:r>
    </w:p>
  </w:endnote>
  <w:endnote w:type="continuationSeparator" w:id="0">
    <w:p w14:paraId="01196097" w14:textId="77777777" w:rsidR="00586C55" w:rsidRDefault="00586C5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06FC" w14:textId="77777777" w:rsidR="00377CE5" w:rsidRDefault="009154B9">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9C6F2B9" w14:textId="77777777" w:rsidR="00377CE5" w:rsidRDefault="00377CE5">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7D33" w14:textId="77777777" w:rsidR="00377CE5" w:rsidRDefault="009154B9">
    <w:pPr>
      <w:pBdr>
        <w:top w:val="nil"/>
        <w:left w:val="nil"/>
        <w:bottom w:val="nil"/>
        <w:right w:val="nil"/>
        <w:between w:val="nil"/>
      </w:pBdr>
      <w:tabs>
        <w:tab w:val="left" w:pos="3138"/>
        <w:tab w:val="left" w:pos="3756"/>
      </w:tabs>
      <w:spacing w:line="240" w:lineRule="auto"/>
      <w:jc w:val="center"/>
      <w:rPr>
        <w:color w:val="000000"/>
        <w:sz w:val="14"/>
        <w:szCs w:val="14"/>
      </w:rPr>
    </w:pPr>
    <w:r>
      <w:rPr>
        <w:b/>
        <w:color w:val="000000"/>
        <w:sz w:val="14"/>
        <w:szCs w:val="14"/>
      </w:rPr>
      <w:t>ITT Buonarroti Trento</w:t>
    </w:r>
  </w:p>
  <w:p w14:paraId="200E06FD" w14:textId="77777777" w:rsidR="00377CE5" w:rsidRDefault="009154B9">
    <w:pPr>
      <w:pBdr>
        <w:top w:val="nil"/>
        <w:left w:val="nil"/>
        <w:bottom w:val="nil"/>
        <w:right w:val="nil"/>
        <w:between w:val="nil"/>
      </w:pBdr>
      <w:tabs>
        <w:tab w:val="left" w:pos="3138"/>
        <w:tab w:val="left" w:pos="3756"/>
      </w:tabs>
      <w:spacing w:line="240" w:lineRule="auto"/>
      <w:jc w:val="center"/>
      <w:rPr>
        <w:color w:val="000000"/>
        <w:sz w:val="14"/>
        <w:szCs w:val="14"/>
      </w:rPr>
    </w:pPr>
    <w:bookmarkStart w:id="1" w:name="_heading=h.gjdgxs" w:colFirst="0" w:colLast="0"/>
    <w:bookmarkEnd w:id="1"/>
    <w:r>
      <w:rPr>
        <w:color w:val="000000"/>
        <w:sz w:val="14"/>
        <w:szCs w:val="14"/>
      </w:rPr>
      <w:t xml:space="preserve">Via Brigata Acqui, 15 Trento – 38122 </w:t>
    </w:r>
    <w:proofErr w:type="gramStart"/>
    <w:r>
      <w:rPr>
        <w:color w:val="000000"/>
        <w:sz w:val="14"/>
        <w:szCs w:val="14"/>
      </w:rPr>
      <w:t>-  T</w:t>
    </w:r>
    <w:proofErr w:type="gramEnd"/>
    <w:r>
      <w:rPr>
        <w:color w:val="000000"/>
        <w:sz w:val="14"/>
        <w:szCs w:val="14"/>
      </w:rPr>
      <w:t xml:space="preserve"> +39 0461 216811 – C.F. 01691830226 -</w:t>
    </w:r>
    <w:r>
      <w:rPr>
        <w:color w:val="000000"/>
        <w:sz w:val="16"/>
        <w:szCs w:val="16"/>
      </w:rPr>
      <w:t xml:space="preserve"> </w:t>
    </w:r>
    <w:hyperlink r:id="rId1">
      <w:r>
        <w:rPr>
          <w:color w:val="0000FF"/>
          <w:sz w:val="16"/>
          <w:szCs w:val="16"/>
          <w:u w:val="single"/>
        </w:rPr>
        <w:t>istituto.tecnico@buonarroti.tn.it</w:t>
      </w:r>
    </w:hyperlink>
    <w:r>
      <w:rPr>
        <w:color w:val="000000"/>
        <w:sz w:val="16"/>
        <w:szCs w:val="16"/>
      </w:rPr>
      <w:t xml:space="preserve"> - </w:t>
    </w:r>
    <w:hyperlink r:id="rId2">
      <w:r>
        <w:rPr>
          <w:color w:val="0000FF"/>
          <w:sz w:val="16"/>
          <w:szCs w:val="16"/>
          <w:u w:val="single"/>
        </w:rPr>
        <w:t>http://www.buonarroti.tn.it</w:t>
      </w:r>
    </w:hyperlink>
  </w:p>
  <w:p w14:paraId="552EDC3E" w14:textId="77777777" w:rsidR="00377CE5" w:rsidRDefault="00377CE5">
    <w:pPr>
      <w:pBdr>
        <w:top w:val="nil"/>
        <w:left w:val="nil"/>
        <w:bottom w:val="nil"/>
        <w:right w:val="nil"/>
        <w:between w:val="nil"/>
      </w:pBdr>
      <w:tabs>
        <w:tab w:val="center" w:pos="4819"/>
        <w:tab w:val="right" w:pos="9638"/>
      </w:tabs>
      <w:spacing w:line="240" w:lineRule="auto"/>
      <w:ind w:left="0" w:hanging="2"/>
      <w:rPr>
        <w:color w:val="000000"/>
      </w:rPr>
    </w:pPr>
  </w:p>
  <w:p w14:paraId="01C4298B" w14:textId="77777777" w:rsidR="00377CE5" w:rsidRDefault="00377CE5">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B3B0" w14:textId="77777777" w:rsidR="00586C55" w:rsidRDefault="00586C55">
      <w:pPr>
        <w:spacing w:line="240" w:lineRule="auto"/>
        <w:ind w:left="0" w:hanging="2"/>
      </w:pPr>
      <w:r>
        <w:separator/>
      </w:r>
    </w:p>
  </w:footnote>
  <w:footnote w:type="continuationSeparator" w:id="0">
    <w:p w14:paraId="6D50BEB7" w14:textId="77777777" w:rsidR="00586C55" w:rsidRDefault="00586C5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5CA7"/>
    <w:multiLevelType w:val="multilevel"/>
    <w:tmpl w:val="6FE65D62"/>
    <w:lvl w:ilvl="0">
      <w:start w:val="1"/>
      <w:numFmt w:val="bullet"/>
      <w:lvlText w:val="□"/>
      <w:lvlJc w:val="left"/>
      <w:pPr>
        <w:ind w:left="644" w:hanging="359"/>
      </w:pPr>
      <w:rPr>
        <w:rFonts w:ascii="Noto Sans Symbols" w:eastAsia="Noto Sans Symbols" w:hAnsi="Noto Sans Symbols" w:cs="Noto Sans Symbols"/>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4867B23"/>
    <w:multiLevelType w:val="multilevel"/>
    <w:tmpl w:val="9F3094F6"/>
    <w:lvl w:ilvl="0">
      <w:start w:val="1"/>
      <w:numFmt w:val="bullet"/>
      <w:lvlText w:val="□"/>
      <w:lvlJc w:val="left"/>
      <w:pPr>
        <w:ind w:left="2160" w:hanging="360"/>
      </w:pPr>
      <w:rPr>
        <w:rFonts w:ascii="Noto Sans Symbols" w:eastAsia="Noto Sans Symbols" w:hAnsi="Noto Sans Symbols" w:cs="Noto Sans Symbols"/>
        <w:sz w:val="28"/>
        <w:szCs w:val="28"/>
        <w:vertAlign w:val="baseline"/>
      </w:rPr>
    </w:lvl>
    <w:lvl w:ilvl="1">
      <w:start w:val="1"/>
      <w:numFmt w:val="bullet"/>
      <w:lvlText w:val="□"/>
      <w:lvlJc w:val="left"/>
      <w:pPr>
        <w:ind w:left="2160" w:hanging="360"/>
      </w:pPr>
      <w:rPr>
        <w:rFonts w:ascii="Noto Sans Symbols" w:eastAsia="Noto Sans Symbols" w:hAnsi="Noto Sans Symbols" w:cs="Noto Sans Symbols"/>
        <w:sz w:val="28"/>
        <w:szCs w:val="28"/>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ocumentProtection w:edit="trackedChanges" w:enforcement="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E5"/>
    <w:rsid w:val="00007729"/>
    <w:rsid w:val="000C0702"/>
    <w:rsid w:val="000F0D9B"/>
    <w:rsid w:val="00123CB7"/>
    <w:rsid w:val="00171CFE"/>
    <w:rsid w:val="001D123A"/>
    <w:rsid w:val="00286F89"/>
    <w:rsid w:val="002F32F6"/>
    <w:rsid w:val="003079E4"/>
    <w:rsid w:val="003730B5"/>
    <w:rsid w:val="00377CE5"/>
    <w:rsid w:val="0043536F"/>
    <w:rsid w:val="004A10FE"/>
    <w:rsid w:val="005618BB"/>
    <w:rsid w:val="00586C55"/>
    <w:rsid w:val="006236DB"/>
    <w:rsid w:val="00631CA1"/>
    <w:rsid w:val="006743E8"/>
    <w:rsid w:val="00755973"/>
    <w:rsid w:val="008B69AC"/>
    <w:rsid w:val="009154B9"/>
    <w:rsid w:val="009346BF"/>
    <w:rsid w:val="00950974"/>
    <w:rsid w:val="009C191E"/>
    <w:rsid w:val="009D0488"/>
    <w:rsid w:val="00A11342"/>
    <w:rsid w:val="00A22AD8"/>
    <w:rsid w:val="00A232A5"/>
    <w:rsid w:val="00B61F25"/>
    <w:rsid w:val="00C254CE"/>
    <w:rsid w:val="00C65A12"/>
    <w:rsid w:val="00C86723"/>
    <w:rsid w:val="00CA4374"/>
    <w:rsid w:val="00CB5096"/>
    <w:rsid w:val="00CD7650"/>
    <w:rsid w:val="00D65296"/>
    <w:rsid w:val="00D740EE"/>
    <w:rsid w:val="00D81892"/>
    <w:rsid w:val="00D96A83"/>
    <w:rsid w:val="00DE471C"/>
    <w:rsid w:val="00DE655F"/>
    <w:rsid w:val="00DF4B2C"/>
    <w:rsid w:val="00E05064"/>
    <w:rsid w:val="00E52B43"/>
    <w:rsid w:val="00E673C9"/>
    <w:rsid w:val="00ED05D1"/>
    <w:rsid w:val="00F0469C"/>
    <w:rsid w:val="00FB7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A0B"/>
  <w15:docId w15:val="{CE9698B6-5241-704F-A11C-2508CD3B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before="240" w:after="60"/>
    </w:pPr>
    <w:rPr>
      <w:rFonts w:ascii="Arial" w:hAnsi="Arial" w:cs="Arial"/>
      <w:b/>
      <w:bCs/>
      <w:kern w:val="32"/>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ind w:left="360"/>
      <w:outlineLvl w:val="2"/>
    </w:pPr>
    <w:rPr>
      <w:b/>
      <w:bCs/>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Corpodeltesto2">
    <w:name w:val="Body Text 2"/>
    <w:basedOn w:val="Normale"/>
    <w:pPr>
      <w:suppressAutoHyphens w:val="0"/>
      <w:autoSpaceDE w:val="0"/>
      <w:jc w:val="both"/>
    </w:pPr>
    <w:rPr>
      <w:rFonts w:ascii="Arial" w:hAnsi="Arial" w:cs="Arial"/>
      <w:i/>
      <w:iCs/>
      <w:sz w:val="20"/>
      <w:szCs w:val="20"/>
      <w:lang w:eastAsia="ar-SA"/>
    </w:rPr>
  </w:style>
  <w:style w:type="paragraph" w:styleId="Intestazione">
    <w:name w:val="header"/>
    <w:basedOn w:val="Normale"/>
    <w:next w:val="Corpodeltesto"/>
    <w:pPr>
      <w:keepNext/>
      <w:suppressAutoHyphens w:val="0"/>
      <w:spacing w:before="240" w:after="120"/>
    </w:pPr>
    <w:rPr>
      <w:rFonts w:ascii="Arial" w:eastAsia="Lucida Sans Unicode" w:hAnsi="Arial" w:cs="Tahoma"/>
      <w:sz w:val="28"/>
      <w:szCs w:val="28"/>
      <w:lang w:eastAsia="ar-SA"/>
    </w:rPr>
  </w:style>
  <w:style w:type="paragraph" w:customStyle="1" w:styleId="Corpodeltesto">
    <w:name w:val="Corpo del testo"/>
    <w:basedOn w:val="Normale"/>
    <w:pPr>
      <w:spacing w:after="120"/>
    </w:pPr>
  </w:style>
  <w:style w:type="paragraph" w:styleId="Testofumetto">
    <w:name w:val="Balloon Text"/>
    <w:basedOn w:val="Normale"/>
    <w:qFormat/>
    <w:pPr>
      <w:suppressAutoHyphens w:val="0"/>
    </w:pPr>
    <w:rPr>
      <w:rFonts w:ascii="Tahoma" w:hAnsi="Tahoma" w:cs="Tahoma"/>
      <w:sz w:val="16"/>
      <w:szCs w:val="16"/>
      <w:lang w:eastAsia="ar-SA"/>
    </w:rPr>
  </w:style>
  <w:style w:type="paragraph" w:styleId="Paragrafoelenco">
    <w:name w:val="List Paragraph"/>
    <w:basedOn w:val="Normale"/>
    <w:pPr>
      <w:suppressAutoHyphens w:val="0"/>
      <w:ind w:left="720"/>
      <w:contextualSpacing/>
    </w:pPr>
    <w:rPr>
      <w:lang w:eastAsia="ar-SA"/>
    </w:rPr>
  </w:style>
  <w:style w:type="paragraph" w:styleId="Elenco">
    <w:name w:val="List"/>
    <w:basedOn w:val="Corpodeltesto"/>
    <w:pPr>
      <w:suppressAutoHyphens w:val="0"/>
    </w:pPr>
    <w:rPr>
      <w:lang w:eastAsia="ar-SA"/>
    </w:rPr>
  </w:style>
  <w:style w:type="character" w:styleId="Collegamentoipertestuale">
    <w:name w:val="Hyperlink"/>
    <w:rPr>
      <w:color w:val="0000FF"/>
      <w:w w:val="100"/>
      <w:position w:val="-1"/>
      <w:u w:val="single"/>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sione">
    <w:name w:val="Revision"/>
    <w:hidden/>
    <w:uiPriority w:val="99"/>
    <w:semiHidden/>
    <w:rsid w:val="00950974"/>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12.png"/><Relationship Id="rId2" Type="http://schemas.openxmlformats.org/officeDocument/2006/relationships/customXml" Target="../customXml/item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uonarroti.tn.it" TargetMode="External"/><Relationship Id="rId1" Type="http://schemas.openxmlformats.org/officeDocument/2006/relationships/hyperlink" Target="mailto:istituto.tecnico@buonarroti.t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SVEdv4bF1uB8Y7pBYyl9EBUlw==">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72BA-DDCF-4F15-9F47-13EA6186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2422</Words>
  <Characters>13809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Massimo Saiani</cp:lastModifiedBy>
  <cp:revision>5</cp:revision>
  <dcterms:created xsi:type="dcterms:W3CDTF">2024-09-23T15:13:00Z</dcterms:created>
  <dcterms:modified xsi:type="dcterms:W3CDTF">2024-10-16T10:41:00Z</dcterms:modified>
</cp:coreProperties>
</file>